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7E1D" w14:textId="77777777" w:rsidR="00565C74" w:rsidRDefault="00BF5DCA">
      <w:pPr>
        <w:pStyle w:val="NoSpacing"/>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27C7C60B" wp14:editId="360553B0">
            <wp:simplePos x="0" y="0"/>
            <wp:positionH relativeFrom="page">
              <wp:posOffset>2009775</wp:posOffset>
            </wp:positionH>
            <wp:positionV relativeFrom="paragraph">
              <wp:posOffset>57150</wp:posOffset>
            </wp:positionV>
            <wp:extent cx="1810385" cy="770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385" cy="7702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14:anchorId="0568498D" wp14:editId="0CDA6C0F">
            <wp:simplePos x="0" y="0"/>
            <wp:positionH relativeFrom="margin">
              <wp:align>left</wp:align>
            </wp:positionH>
            <wp:positionV relativeFrom="paragraph">
              <wp:posOffset>0</wp:posOffset>
            </wp:positionV>
            <wp:extent cx="856800" cy="982800"/>
            <wp:effectExtent l="0" t="0" r="63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6800" cy="982800"/>
                    </a:xfrm>
                    <a:prstGeom prst="rect">
                      <a:avLst/>
                    </a:prstGeom>
                    <a:noFill/>
                  </pic:spPr>
                </pic:pic>
              </a:graphicData>
            </a:graphic>
            <wp14:sizeRelH relativeFrom="margin">
              <wp14:pctWidth>0</wp14:pctWidth>
            </wp14:sizeRelH>
            <wp14:sizeRelV relativeFrom="margin">
              <wp14:pctHeight>0</wp14:pctHeight>
            </wp14:sizeRelV>
          </wp:anchor>
        </w:drawing>
      </w:r>
    </w:p>
    <w:p w14:paraId="7D5FDA66" w14:textId="77777777" w:rsidR="00565C74" w:rsidRDefault="00565C74">
      <w:pPr>
        <w:pStyle w:val="NoSpacing"/>
        <w:rPr>
          <w:rFonts w:ascii="Arial" w:hAnsi="Arial" w:cs="Arial"/>
        </w:rPr>
      </w:pPr>
    </w:p>
    <w:p w14:paraId="614A8047" w14:textId="77777777" w:rsidR="00565C74" w:rsidRDefault="00565C74">
      <w:pPr>
        <w:pStyle w:val="NoSpacing"/>
        <w:rPr>
          <w:rFonts w:ascii="Arial" w:hAnsi="Arial" w:cs="Arial"/>
        </w:rPr>
      </w:pPr>
    </w:p>
    <w:p w14:paraId="0227FC23" w14:textId="77777777" w:rsidR="00565C74" w:rsidRDefault="00565C74">
      <w:pPr>
        <w:pStyle w:val="NoSpacing"/>
        <w:rPr>
          <w:rFonts w:ascii="Arial" w:hAnsi="Arial" w:cs="Arial"/>
        </w:rPr>
      </w:pPr>
    </w:p>
    <w:p w14:paraId="5300841C" w14:textId="77777777" w:rsidR="00565C74" w:rsidRDefault="00565C74">
      <w:pPr>
        <w:pStyle w:val="NoSpacing"/>
        <w:rPr>
          <w:rFonts w:ascii="Arial" w:hAnsi="Arial" w:cs="Arial"/>
        </w:rPr>
      </w:pPr>
    </w:p>
    <w:p w14:paraId="55D90542" w14:textId="77777777" w:rsidR="00565C74" w:rsidRDefault="00565C74">
      <w:pPr>
        <w:pStyle w:val="NoSpacing"/>
        <w:rPr>
          <w:rFonts w:ascii="Arial" w:hAnsi="Arial" w:cs="Arial"/>
        </w:rPr>
      </w:pPr>
    </w:p>
    <w:p w14:paraId="01AB92B7" w14:textId="77777777" w:rsidR="00565C74" w:rsidRDefault="00565C74">
      <w:pPr>
        <w:pStyle w:val="NoSpacing"/>
        <w:rPr>
          <w:rFonts w:ascii="Arial" w:hAnsi="Arial" w:cs="Arial"/>
        </w:rPr>
      </w:pPr>
    </w:p>
    <w:p w14:paraId="2E2832E0" w14:textId="77777777" w:rsidR="00565C74" w:rsidRDefault="00565C74">
      <w:pPr>
        <w:pStyle w:val="NoSpacing"/>
        <w:rPr>
          <w:rFonts w:ascii="Arial" w:hAnsi="Arial" w:cs="Arial"/>
        </w:rPr>
      </w:pPr>
    </w:p>
    <w:p w14:paraId="57347E4A" w14:textId="77777777" w:rsidR="00565C74" w:rsidRDefault="00565C74">
      <w:pPr>
        <w:pStyle w:val="NoSpacing"/>
        <w:rPr>
          <w:rFonts w:ascii="Arial" w:hAnsi="Arial" w:cs="Arial"/>
        </w:rPr>
      </w:pPr>
    </w:p>
    <w:p w14:paraId="13DDAF3B" w14:textId="77777777" w:rsidR="00565C74" w:rsidRDefault="00BF5DCA">
      <w:pPr>
        <w:pStyle w:val="NoSpacing"/>
        <w:rPr>
          <w:rFonts w:ascii="Arial" w:hAnsi="Arial" w:cs="Arial"/>
        </w:rPr>
      </w:pPr>
      <w:r>
        <w:rPr>
          <w:rFonts w:ascii="Arial" w:hAnsi="Arial" w:cs="Arial"/>
        </w:rPr>
        <w:t>_________________________________________________________________________</w:t>
      </w:r>
    </w:p>
    <w:p w14:paraId="3A9835D0" w14:textId="77777777" w:rsidR="00565C74" w:rsidRDefault="00565C74">
      <w:pPr>
        <w:pStyle w:val="NoSpacing"/>
        <w:rPr>
          <w:rFonts w:ascii="Arial" w:hAnsi="Arial" w:cs="Arial"/>
        </w:rPr>
      </w:pPr>
    </w:p>
    <w:p w14:paraId="7C553C0F" w14:textId="77777777" w:rsidR="00565C74" w:rsidRDefault="00565C74">
      <w:pPr>
        <w:pStyle w:val="NoSpacing"/>
        <w:rPr>
          <w:rFonts w:ascii="Century Gothic" w:hAnsi="Century Gothic" w:cs="Arial"/>
          <w:sz w:val="28"/>
          <w:szCs w:val="28"/>
        </w:rPr>
      </w:pPr>
    </w:p>
    <w:p w14:paraId="6CEE00EF" w14:textId="77777777" w:rsidR="00565C74" w:rsidRDefault="00BF5DCA">
      <w:pPr>
        <w:pStyle w:val="Default"/>
        <w:jc w:val="center"/>
        <w:rPr>
          <w:rFonts w:ascii="Century Gothic" w:hAnsi="Century Gothic"/>
          <w:b/>
          <w:sz w:val="28"/>
          <w:szCs w:val="28"/>
        </w:rPr>
      </w:pPr>
      <w:r>
        <w:rPr>
          <w:rFonts w:ascii="Century Gothic" w:hAnsi="Century Gothic"/>
          <w:b/>
          <w:sz w:val="28"/>
          <w:szCs w:val="28"/>
        </w:rPr>
        <w:t>POLICY FOR ASSESSMENT DECISIONS</w:t>
      </w:r>
    </w:p>
    <w:p w14:paraId="01A6C9D6" w14:textId="77777777" w:rsidR="00565C74" w:rsidRDefault="00BF5DCA">
      <w:pPr>
        <w:pStyle w:val="Default"/>
        <w:jc w:val="center"/>
        <w:rPr>
          <w:rFonts w:ascii="Century Gothic" w:hAnsi="Century Gothic"/>
          <w:b/>
          <w:sz w:val="28"/>
          <w:szCs w:val="28"/>
        </w:rPr>
      </w:pPr>
      <w:r>
        <w:rPr>
          <w:rFonts w:ascii="Century Gothic" w:hAnsi="Century Gothic"/>
          <w:b/>
          <w:sz w:val="28"/>
          <w:szCs w:val="28"/>
        </w:rPr>
        <w:t>AND EXAMINATION PROCEDURES</w:t>
      </w:r>
    </w:p>
    <w:p w14:paraId="7699D7B4" w14:textId="77777777" w:rsidR="00565C74" w:rsidRDefault="00565C74">
      <w:pPr>
        <w:pStyle w:val="Default"/>
        <w:jc w:val="center"/>
        <w:rPr>
          <w:b/>
          <w:bCs/>
          <w:sz w:val="36"/>
          <w:szCs w:val="36"/>
        </w:rPr>
      </w:pPr>
    </w:p>
    <w:p w14:paraId="06F500BE" w14:textId="77777777" w:rsidR="00565C74" w:rsidRDefault="00565C74">
      <w:pPr>
        <w:pStyle w:val="Default"/>
        <w:jc w:val="center"/>
        <w:rPr>
          <w:b/>
          <w:bCs/>
          <w:sz w:val="36"/>
          <w:szCs w:val="36"/>
        </w:rPr>
      </w:pPr>
    </w:p>
    <w:tbl>
      <w:tblPr>
        <w:tblStyle w:val="TableGrid"/>
        <w:tblW w:w="0" w:type="auto"/>
        <w:tblLook w:val="04A0" w:firstRow="1" w:lastRow="0" w:firstColumn="1" w:lastColumn="0" w:noHBand="0" w:noVBand="1"/>
      </w:tblPr>
      <w:tblGrid>
        <w:gridCol w:w="4508"/>
        <w:gridCol w:w="4508"/>
      </w:tblGrid>
      <w:tr w:rsidR="00565C74" w14:paraId="76B20FFF" w14:textId="77777777">
        <w:tc>
          <w:tcPr>
            <w:tcW w:w="4508" w:type="dxa"/>
          </w:tcPr>
          <w:p w14:paraId="002A2AB5" w14:textId="77777777" w:rsidR="00565C74" w:rsidRDefault="00BF5DCA">
            <w:pPr>
              <w:pStyle w:val="Default"/>
              <w:rPr>
                <w:rFonts w:ascii="Century Gothic" w:hAnsi="Century Gothic"/>
                <w:bCs/>
                <w:sz w:val="28"/>
                <w:szCs w:val="28"/>
              </w:rPr>
            </w:pPr>
            <w:r>
              <w:rPr>
                <w:rFonts w:ascii="Century Gothic" w:hAnsi="Century Gothic"/>
                <w:bCs/>
                <w:sz w:val="28"/>
                <w:szCs w:val="28"/>
              </w:rPr>
              <w:t>Approving Body</w:t>
            </w:r>
          </w:p>
        </w:tc>
        <w:tc>
          <w:tcPr>
            <w:tcW w:w="4508" w:type="dxa"/>
          </w:tcPr>
          <w:p w14:paraId="6CB4FF46" w14:textId="77777777" w:rsidR="00565C74" w:rsidRDefault="00BF5DCA">
            <w:pPr>
              <w:pStyle w:val="Default"/>
              <w:rPr>
                <w:rFonts w:ascii="Century Gothic" w:hAnsi="Century Gothic"/>
                <w:bCs/>
                <w:sz w:val="28"/>
                <w:szCs w:val="28"/>
              </w:rPr>
            </w:pPr>
            <w:r>
              <w:rPr>
                <w:rFonts w:ascii="Century Gothic" w:hAnsi="Century Gothic"/>
                <w:bCs/>
                <w:sz w:val="28"/>
                <w:szCs w:val="28"/>
              </w:rPr>
              <w:t>Head Teacher or delegate</w:t>
            </w:r>
          </w:p>
        </w:tc>
      </w:tr>
      <w:tr w:rsidR="00565C74" w14:paraId="15979686" w14:textId="77777777">
        <w:tc>
          <w:tcPr>
            <w:tcW w:w="4508" w:type="dxa"/>
          </w:tcPr>
          <w:p w14:paraId="281CA3B2" w14:textId="77777777" w:rsidR="00565C74" w:rsidRDefault="00BF5DCA">
            <w:pPr>
              <w:pStyle w:val="Default"/>
              <w:rPr>
                <w:rFonts w:ascii="Century Gothic" w:hAnsi="Century Gothic"/>
                <w:bCs/>
                <w:sz w:val="28"/>
                <w:szCs w:val="28"/>
              </w:rPr>
            </w:pPr>
            <w:r>
              <w:rPr>
                <w:rFonts w:ascii="Century Gothic" w:hAnsi="Century Gothic"/>
                <w:bCs/>
                <w:sz w:val="28"/>
                <w:szCs w:val="28"/>
              </w:rPr>
              <w:t>Date Approved</w:t>
            </w:r>
          </w:p>
        </w:tc>
        <w:tc>
          <w:tcPr>
            <w:tcW w:w="4508" w:type="dxa"/>
          </w:tcPr>
          <w:p w14:paraId="6DC0B974" w14:textId="77777777" w:rsidR="00565C74" w:rsidRDefault="00BF5DCA">
            <w:pPr>
              <w:pStyle w:val="Default"/>
              <w:rPr>
                <w:rFonts w:ascii="Century Gothic" w:hAnsi="Century Gothic"/>
                <w:bCs/>
                <w:sz w:val="28"/>
                <w:szCs w:val="28"/>
              </w:rPr>
            </w:pPr>
            <w:r>
              <w:rPr>
                <w:rFonts w:ascii="Century Gothic" w:hAnsi="Century Gothic"/>
                <w:bCs/>
                <w:sz w:val="28"/>
                <w:szCs w:val="28"/>
              </w:rPr>
              <w:t>May 2022</w:t>
            </w:r>
          </w:p>
        </w:tc>
      </w:tr>
      <w:tr w:rsidR="00565C74" w14:paraId="69A07E3C" w14:textId="77777777">
        <w:tc>
          <w:tcPr>
            <w:tcW w:w="4508" w:type="dxa"/>
          </w:tcPr>
          <w:p w14:paraId="73763E0F" w14:textId="77777777" w:rsidR="00565C74" w:rsidRDefault="00BF5DCA">
            <w:pPr>
              <w:pStyle w:val="Default"/>
              <w:rPr>
                <w:rFonts w:ascii="Century Gothic" w:hAnsi="Century Gothic"/>
                <w:bCs/>
                <w:sz w:val="28"/>
                <w:szCs w:val="28"/>
              </w:rPr>
            </w:pPr>
            <w:r>
              <w:rPr>
                <w:rFonts w:ascii="Century Gothic" w:hAnsi="Century Gothic"/>
                <w:bCs/>
                <w:sz w:val="28"/>
                <w:szCs w:val="28"/>
              </w:rPr>
              <w:t>Version</w:t>
            </w:r>
          </w:p>
        </w:tc>
        <w:tc>
          <w:tcPr>
            <w:tcW w:w="4508" w:type="dxa"/>
          </w:tcPr>
          <w:p w14:paraId="1A37CC2C" w14:textId="77777777" w:rsidR="00565C74" w:rsidRDefault="00BF5DCA">
            <w:pPr>
              <w:pStyle w:val="Default"/>
              <w:rPr>
                <w:rFonts w:ascii="Century Gothic" w:hAnsi="Century Gothic"/>
                <w:bCs/>
                <w:sz w:val="28"/>
                <w:szCs w:val="28"/>
              </w:rPr>
            </w:pPr>
            <w:r>
              <w:rPr>
                <w:rFonts w:ascii="Century Gothic" w:hAnsi="Century Gothic"/>
                <w:bCs/>
                <w:sz w:val="28"/>
                <w:szCs w:val="28"/>
              </w:rPr>
              <w:t>V0.3</w:t>
            </w:r>
          </w:p>
        </w:tc>
      </w:tr>
      <w:tr w:rsidR="00565C74" w14:paraId="7004AE8B" w14:textId="77777777">
        <w:tc>
          <w:tcPr>
            <w:tcW w:w="4508" w:type="dxa"/>
          </w:tcPr>
          <w:p w14:paraId="4D17C439" w14:textId="77777777" w:rsidR="00565C74" w:rsidRDefault="00BF5DCA">
            <w:pPr>
              <w:pStyle w:val="Default"/>
              <w:rPr>
                <w:rFonts w:ascii="Century Gothic" w:hAnsi="Century Gothic"/>
                <w:bCs/>
                <w:sz w:val="28"/>
                <w:szCs w:val="28"/>
              </w:rPr>
            </w:pPr>
            <w:r>
              <w:rPr>
                <w:rFonts w:ascii="Century Gothic" w:hAnsi="Century Gothic"/>
                <w:bCs/>
                <w:sz w:val="28"/>
                <w:szCs w:val="28"/>
              </w:rPr>
              <w:t>Supersedes Version</w:t>
            </w:r>
          </w:p>
        </w:tc>
        <w:tc>
          <w:tcPr>
            <w:tcW w:w="4508" w:type="dxa"/>
          </w:tcPr>
          <w:p w14:paraId="23CFA549" w14:textId="77777777" w:rsidR="00565C74" w:rsidRDefault="00BF5DCA">
            <w:pPr>
              <w:pStyle w:val="Default"/>
              <w:rPr>
                <w:rFonts w:ascii="Century Gothic" w:hAnsi="Century Gothic"/>
                <w:bCs/>
                <w:sz w:val="28"/>
                <w:szCs w:val="28"/>
              </w:rPr>
            </w:pPr>
            <w:r>
              <w:rPr>
                <w:rFonts w:ascii="Century Gothic" w:hAnsi="Century Gothic"/>
                <w:bCs/>
                <w:sz w:val="28"/>
                <w:szCs w:val="28"/>
              </w:rPr>
              <w:t>V0.2</w:t>
            </w:r>
          </w:p>
        </w:tc>
      </w:tr>
      <w:tr w:rsidR="00565C74" w14:paraId="418211AB" w14:textId="77777777">
        <w:tc>
          <w:tcPr>
            <w:tcW w:w="4508" w:type="dxa"/>
          </w:tcPr>
          <w:p w14:paraId="7EA90034" w14:textId="77777777" w:rsidR="00565C74" w:rsidRDefault="00BF5DCA">
            <w:pPr>
              <w:pStyle w:val="Default"/>
              <w:rPr>
                <w:rFonts w:ascii="Century Gothic" w:hAnsi="Century Gothic"/>
                <w:bCs/>
                <w:sz w:val="28"/>
                <w:szCs w:val="28"/>
              </w:rPr>
            </w:pPr>
            <w:r>
              <w:rPr>
                <w:rFonts w:ascii="Century Gothic" w:hAnsi="Century Gothic"/>
                <w:bCs/>
                <w:sz w:val="28"/>
                <w:szCs w:val="28"/>
              </w:rPr>
              <w:t>Review Date</w:t>
            </w:r>
          </w:p>
        </w:tc>
        <w:tc>
          <w:tcPr>
            <w:tcW w:w="4508" w:type="dxa"/>
          </w:tcPr>
          <w:p w14:paraId="3479D8E1" w14:textId="77777777" w:rsidR="00565C74" w:rsidRDefault="00BF5DCA">
            <w:pPr>
              <w:pStyle w:val="Default"/>
              <w:rPr>
                <w:rFonts w:ascii="Century Gothic" w:hAnsi="Century Gothic"/>
                <w:bCs/>
                <w:sz w:val="28"/>
                <w:szCs w:val="28"/>
              </w:rPr>
            </w:pPr>
            <w:r>
              <w:rPr>
                <w:rFonts w:ascii="Century Gothic" w:hAnsi="Century Gothic"/>
                <w:bCs/>
                <w:sz w:val="28"/>
                <w:szCs w:val="28"/>
              </w:rPr>
              <w:t>May 2023</w:t>
            </w:r>
          </w:p>
        </w:tc>
      </w:tr>
      <w:tr w:rsidR="00565C74" w14:paraId="6E60E163" w14:textId="77777777">
        <w:tc>
          <w:tcPr>
            <w:tcW w:w="4508" w:type="dxa"/>
          </w:tcPr>
          <w:p w14:paraId="35ECB679" w14:textId="77777777" w:rsidR="00565C74" w:rsidRDefault="00BF5DCA">
            <w:pPr>
              <w:pStyle w:val="Default"/>
              <w:rPr>
                <w:rFonts w:ascii="Century Gothic" w:hAnsi="Century Gothic"/>
                <w:bCs/>
                <w:sz w:val="28"/>
                <w:szCs w:val="28"/>
              </w:rPr>
            </w:pPr>
            <w:r>
              <w:rPr>
                <w:rFonts w:ascii="Century Gothic" w:hAnsi="Century Gothic"/>
                <w:bCs/>
                <w:sz w:val="28"/>
                <w:szCs w:val="28"/>
              </w:rPr>
              <w:t>Legislation</w:t>
            </w:r>
          </w:p>
        </w:tc>
        <w:tc>
          <w:tcPr>
            <w:tcW w:w="4508" w:type="dxa"/>
          </w:tcPr>
          <w:p w14:paraId="55210245" w14:textId="77777777" w:rsidR="00565C74" w:rsidRDefault="00BF5DCA">
            <w:pPr>
              <w:pStyle w:val="Default"/>
              <w:rPr>
                <w:rFonts w:ascii="Century Gothic" w:hAnsi="Century Gothic"/>
                <w:bCs/>
                <w:sz w:val="28"/>
                <w:szCs w:val="28"/>
              </w:rPr>
            </w:pPr>
            <w:r>
              <w:rPr>
                <w:rFonts w:ascii="Century Gothic" w:hAnsi="Century Gothic"/>
                <w:bCs/>
                <w:sz w:val="28"/>
                <w:szCs w:val="28"/>
              </w:rPr>
              <w:t>JCQ Regulations</w:t>
            </w:r>
          </w:p>
        </w:tc>
      </w:tr>
      <w:tr w:rsidR="00565C74" w14:paraId="0FF62841" w14:textId="77777777">
        <w:tc>
          <w:tcPr>
            <w:tcW w:w="4508" w:type="dxa"/>
          </w:tcPr>
          <w:p w14:paraId="15B38861" w14:textId="77777777" w:rsidR="00565C74" w:rsidRDefault="00BF5DCA">
            <w:pPr>
              <w:pStyle w:val="Default"/>
              <w:rPr>
                <w:rFonts w:ascii="Century Gothic" w:hAnsi="Century Gothic"/>
                <w:bCs/>
                <w:sz w:val="28"/>
                <w:szCs w:val="28"/>
              </w:rPr>
            </w:pPr>
            <w:r>
              <w:rPr>
                <w:rFonts w:ascii="Century Gothic" w:hAnsi="Century Gothic"/>
                <w:bCs/>
                <w:sz w:val="28"/>
                <w:szCs w:val="28"/>
              </w:rPr>
              <w:t>Further information/Guidance</w:t>
            </w:r>
          </w:p>
        </w:tc>
        <w:tc>
          <w:tcPr>
            <w:tcW w:w="4508" w:type="dxa"/>
          </w:tcPr>
          <w:p w14:paraId="2383BCFE" w14:textId="77777777" w:rsidR="00565C74" w:rsidRDefault="00BF5DCA">
            <w:pPr>
              <w:pStyle w:val="Default"/>
              <w:rPr>
                <w:rFonts w:ascii="Century Gothic" w:hAnsi="Century Gothic"/>
                <w:bCs/>
                <w:sz w:val="28"/>
                <w:szCs w:val="28"/>
              </w:rPr>
            </w:pPr>
            <w:r>
              <w:rPr>
                <w:rFonts w:ascii="Century Gothic" w:hAnsi="Century Gothic"/>
                <w:bCs/>
                <w:sz w:val="28"/>
                <w:szCs w:val="28"/>
              </w:rPr>
              <w:t>ICE Booklet and Examination Awarding Bodies</w:t>
            </w:r>
          </w:p>
        </w:tc>
      </w:tr>
    </w:tbl>
    <w:p w14:paraId="71730021" w14:textId="77777777" w:rsidR="00565C74" w:rsidRDefault="00565C74">
      <w:pPr>
        <w:pStyle w:val="Default"/>
        <w:jc w:val="center"/>
        <w:rPr>
          <w:b/>
          <w:bCs/>
          <w:sz w:val="36"/>
          <w:szCs w:val="36"/>
        </w:rPr>
      </w:pPr>
    </w:p>
    <w:p w14:paraId="63D8ECDE" w14:textId="77777777" w:rsidR="00565C74" w:rsidRDefault="00565C74">
      <w:pPr>
        <w:pStyle w:val="Default"/>
        <w:jc w:val="center"/>
        <w:rPr>
          <w:b/>
          <w:bCs/>
          <w:sz w:val="36"/>
          <w:szCs w:val="36"/>
        </w:rPr>
      </w:pPr>
    </w:p>
    <w:p w14:paraId="1403FCA8" w14:textId="77777777" w:rsidR="00565C74" w:rsidRDefault="00565C74">
      <w:pPr>
        <w:pStyle w:val="Default"/>
        <w:jc w:val="center"/>
        <w:rPr>
          <w:b/>
          <w:bCs/>
          <w:sz w:val="36"/>
          <w:szCs w:val="36"/>
        </w:rPr>
      </w:pPr>
    </w:p>
    <w:p w14:paraId="7800841B" w14:textId="77777777" w:rsidR="00565C74" w:rsidRDefault="00565C74">
      <w:pPr>
        <w:pStyle w:val="Default"/>
        <w:jc w:val="center"/>
        <w:rPr>
          <w:b/>
          <w:bCs/>
          <w:sz w:val="36"/>
          <w:szCs w:val="36"/>
        </w:rPr>
      </w:pPr>
    </w:p>
    <w:p w14:paraId="46D90029" w14:textId="77777777" w:rsidR="00565C74" w:rsidRDefault="00565C74">
      <w:pPr>
        <w:pStyle w:val="Default"/>
        <w:jc w:val="center"/>
        <w:rPr>
          <w:b/>
          <w:bCs/>
          <w:sz w:val="36"/>
          <w:szCs w:val="36"/>
        </w:rPr>
      </w:pPr>
    </w:p>
    <w:p w14:paraId="0DE80495" w14:textId="77777777" w:rsidR="00565C74" w:rsidRDefault="00565C74">
      <w:pPr>
        <w:pStyle w:val="Default"/>
        <w:jc w:val="center"/>
        <w:rPr>
          <w:b/>
          <w:bCs/>
          <w:sz w:val="36"/>
          <w:szCs w:val="36"/>
        </w:rPr>
      </w:pPr>
    </w:p>
    <w:p w14:paraId="190479E2" w14:textId="77777777" w:rsidR="00565C74" w:rsidRDefault="00565C74">
      <w:pPr>
        <w:pStyle w:val="Default"/>
        <w:jc w:val="center"/>
        <w:rPr>
          <w:b/>
          <w:bCs/>
          <w:sz w:val="36"/>
          <w:szCs w:val="36"/>
        </w:rPr>
      </w:pPr>
    </w:p>
    <w:p w14:paraId="5BC49DF4" w14:textId="77777777" w:rsidR="00565C74" w:rsidRDefault="00565C74">
      <w:pPr>
        <w:pStyle w:val="Default"/>
        <w:jc w:val="center"/>
        <w:rPr>
          <w:b/>
          <w:bCs/>
          <w:sz w:val="36"/>
          <w:szCs w:val="36"/>
        </w:rPr>
      </w:pPr>
    </w:p>
    <w:p w14:paraId="20EC8517" w14:textId="77777777" w:rsidR="00565C74" w:rsidRDefault="00565C74">
      <w:pPr>
        <w:pStyle w:val="Default"/>
        <w:jc w:val="center"/>
        <w:rPr>
          <w:b/>
          <w:bCs/>
          <w:sz w:val="36"/>
          <w:szCs w:val="36"/>
        </w:rPr>
      </w:pPr>
    </w:p>
    <w:p w14:paraId="2CBA88F7" w14:textId="77777777" w:rsidR="00565C74" w:rsidRDefault="00565C74">
      <w:pPr>
        <w:pStyle w:val="Default"/>
        <w:jc w:val="center"/>
        <w:rPr>
          <w:b/>
          <w:bCs/>
          <w:sz w:val="36"/>
          <w:szCs w:val="36"/>
        </w:rPr>
      </w:pPr>
    </w:p>
    <w:p w14:paraId="0B253BC2" w14:textId="77777777" w:rsidR="00565C74" w:rsidRDefault="00565C74">
      <w:pPr>
        <w:pStyle w:val="Default"/>
        <w:jc w:val="center"/>
        <w:rPr>
          <w:b/>
          <w:bCs/>
          <w:sz w:val="36"/>
          <w:szCs w:val="36"/>
        </w:rPr>
      </w:pPr>
    </w:p>
    <w:p w14:paraId="2E7234A7" w14:textId="77777777" w:rsidR="00565C74" w:rsidRDefault="00565C74">
      <w:pPr>
        <w:pStyle w:val="Default"/>
        <w:jc w:val="center"/>
        <w:rPr>
          <w:b/>
          <w:bCs/>
          <w:sz w:val="36"/>
          <w:szCs w:val="36"/>
        </w:rPr>
      </w:pPr>
    </w:p>
    <w:p w14:paraId="6E5AC6D4" w14:textId="77777777" w:rsidR="00565C74" w:rsidRDefault="00565C74">
      <w:pPr>
        <w:pStyle w:val="Default"/>
        <w:jc w:val="center"/>
        <w:rPr>
          <w:b/>
          <w:bCs/>
          <w:sz w:val="36"/>
          <w:szCs w:val="36"/>
        </w:rPr>
      </w:pPr>
    </w:p>
    <w:p w14:paraId="2B8A9CE4" w14:textId="77777777" w:rsidR="00565C74" w:rsidRDefault="00565C74">
      <w:pPr>
        <w:pStyle w:val="Default"/>
        <w:jc w:val="center"/>
        <w:rPr>
          <w:b/>
          <w:bCs/>
          <w:sz w:val="36"/>
          <w:szCs w:val="36"/>
        </w:rPr>
      </w:pPr>
    </w:p>
    <w:p w14:paraId="7FB1A3A0" w14:textId="77777777" w:rsidR="00565C74" w:rsidRDefault="00565C74">
      <w:pPr>
        <w:pStyle w:val="Default"/>
        <w:jc w:val="center"/>
        <w:rPr>
          <w:b/>
          <w:bCs/>
          <w:sz w:val="36"/>
          <w:szCs w:val="36"/>
        </w:rPr>
      </w:pPr>
    </w:p>
    <w:p w14:paraId="5CDF384B" w14:textId="77777777" w:rsidR="00565C74" w:rsidRDefault="00565C74">
      <w:pPr>
        <w:pStyle w:val="Default"/>
        <w:rPr>
          <w:sz w:val="2"/>
          <w:szCs w:val="26"/>
        </w:rPr>
      </w:pPr>
    </w:p>
    <w:p w14:paraId="7A7F8928" w14:textId="77777777" w:rsidR="00565C74" w:rsidRDefault="00BF5DCA">
      <w:pPr>
        <w:spacing w:after="240" w:line="240" w:lineRule="auto"/>
        <w:jc w:val="both"/>
        <w:outlineLvl w:val="0"/>
        <w:rPr>
          <w:rFonts w:ascii="Century Gothic" w:eastAsia="Times New Roman" w:hAnsi="Century Gothic" w:cs="Arial"/>
          <w:b/>
          <w:sz w:val="23"/>
          <w:szCs w:val="23"/>
          <w:lang w:eastAsia="en-GB"/>
        </w:rPr>
      </w:pPr>
      <w:bookmarkStart w:id="0" w:name="_Toc82420831"/>
      <w:r>
        <w:rPr>
          <w:rFonts w:ascii="Century Gothic" w:eastAsia="Times New Roman" w:hAnsi="Century Gothic" w:cs="Arial"/>
          <w:b/>
          <w:sz w:val="23"/>
          <w:szCs w:val="23"/>
          <w:lang w:eastAsia="en-GB"/>
        </w:rPr>
        <w:lastRenderedPageBreak/>
        <w:t>Purpose of the policy</w:t>
      </w:r>
      <w:bookmarkEnd w:id="0"/>
    </w:p>
    <w:p w14:paraId="09BDC3AA" w14:textId="77777777" w:rsidR="00565C74" w:rsidRDefault="00BF5DCA">
      <w:pPr>
        <w:spacing w:after="120" w:line="240" w:lineRule="auto"/>
        <w:jc w:val="both"/>
        <w:rPr>
          <w:rFonts w:ascii="Century Gothic" w:eastAsia="Times New Roman" w:hAnsi="Century Gothic" w:cs="Tahoma"/>
          <w:lang w:eastAsia="en-GB"/>
        </w:rPr>
      </w:pPr>
      <w:r>
        <w:rPr>
          <w:rFonts w:ascii="Century Gothic" w:eastAsia="Times New Roman" w:hAnsi="Century Gothic" w:cs="Tahoma"/>
          <w:lang w:eastAsia="en-GB"/>
        </w:rPr>
        <w:t xml:space="preserve">The centre is committed to ensuring that the exams management and administration process is run effectively and efficiently and in compliance with the published JCQ regulations and awarding body requirements. </w:t>
      </w:r>
    </w:p>
    <w:p w14:paraId="5007F53F" w14:textId="77777777" w:rsidR="00565C74" w:rsidRDefault="00BF5DCA">
      <w:pPr>
        <w:spacing w:after="0" w:line="240" w:lineRule="auto"/>
        <w:jc w:val="both"/>
        <w:rPr>
          <w:rFonts w:ascii="Century Gothic" w:eastAsia="Times New Roman" w:hAnsi="Century Gothic" w:cs="Tahoma"/>
          <w:lang w:eastAsia="en-GB"/>
        </w:rPr>
      </w:pPr>
      <w:r>
        <w:rPr>
          <w:rFonts w:ascii="Century Gothic" w:eastAsia="Times New Roman" w:hAnsi="Century Gothic" w:cs="Tahoma"/>
          <w:lang w:eastAsia="en-GB"/>
        </w:rPr>
        <w:t>This exam policy will ensure that:</w:t>
      </w:r>
    </w:p>
    <w:p w14:paraId="5C585D55" w14:textId="77777777" w:rsidR="00565C74" w:rsidRDefault="00BF5DCA">
      <w:pPr>
        <w:numPr>
          <w:ilvl w:val="0"/>
          <w:numId w:val="35"/>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all aspects</w:t>
      </w:r>
      <w:r>
        <w:rPr>
          <w:rFonts w:ascii="Century Gothic" w:eastAsia="Times New Roman" w:hAnsi="Century Gothic" w:cs="Tahoma"/>
          <w:lang w:eastAsia="en-GB"/>
        </w:rPr>
        <w:t xml:space="preserve"> of the centre’s exam process </w:t>
      </w:r>
      <w:proofErr w:type="gramStart"/>
      <w:r>
        <w:rPr>
          <w:rFonts w:ascii="Century Gothic" w:eastAsia="Times New Roman" w:hAnsi="Century Gothic" w:cs="Tahoma"/>
          <w:lang w:eastAsia="en-GB"/>
        </w:rPr>
        <w:t>is</w:t>
      </w:r>
      <w:proofErr w:type="gramEnd"/>
      <w:r>
        <w:rPr>
          <w:rFonts w:ascii="Century Gothic" w:eastAsia="Times New Roman" w:hAnsi="Century Gothic" w:cs="Tahoma"/>
          <w:lang w:eastAsia="en-GB"/>
        </w:rPr>
        <w:t xml:space="preserve"> documented, supporting the exams contingency plan, and other relevant exams-related policies, procedures and plans are signposted to</w:t>
      </w:r>
    </w:p>
    <w:p w14:paraId="450171DA" w14:textId="77777777" w:rsidR="00565C74" w:rsidRDefault="00BF5DCA">
      <w:pPr>
        <w:numPr>
          <w:ilvl w:val="0"/>
          <w:numId w:val="35"/>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the workforce is well informed and </w:t>
      </w:r>
      <w:proofErr w:type="gramStart"/>
      <w:r>
        <w:rPr>
          <w:rFonts w:ascii="Century Gothic" w:eastAsia="Times New Roman" w:hAnsi="Century Gothic" w:cs="Tahoma"/>
          <w:lang w:eastAsia="en-GB"/>
        </w:rPr>
        <w:t>supported</w:t>
      </w:r>
      <w:proofErr w:type="gramEnd"/>
    </w:p>
    <w:p w14:paraId="63798838" w14:textId="77777777" w:rsidR="00565C74" w:rsidRDefault="00BF5DCA">
      <w:pPr>
        <w:numPr>
          <w:ilvl w:val="0"/>
          <w:numId w:val="35"/>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all centre staff involved in the exams proces</w:t>
      </w:r>
      <w:r>
        <w:rPr>
          <w:rFonts w:ascii="Century Gothic" w:eastAsia="Times New Roman" w:hAnsi="Century Gothic" w:cs="Tahoma"/>
          <w:lang w:eastAsia="en-GB"/>
        </w:rPr>
        <w:t xml:space="preserve">s clearly understand their roles and </w:t>
      </w:r>
      <w:proofErr w:type="gramStart"/>
      <w:r>
        <w:rPr>
          <w:rFonts w:ascii="Century Gothic" w:eastAsia="Times New Roman" w:hAnsi="Century Gothic" w:cs="Tahoma"/>
          <w:lang w:eastAsia="en-GB"/>
        </w:rPr>
        <w:t>responsibilities</w:t>
      </w:r>
      <w:proofErr w:type="gramEnd"/>
    </w:p>
    <w:p w14:paraId="486BA5E2" w14:textId="77777777" w:rsidR="00565C74" w:rsidRDefault="00BF5DCA">
      <w:pPr>
        <w:numPr>
          <w:ilvl w:val="0"/>
          <w:numId w:val="35"/>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all exams and assessments are conducted according to JCQ and awarding body regulations, guidance and instructions, thus maintaining the integrity and security of the exam/assessment system at all </w:t>
      </w:r>
      <w:proofErr w:type="gramStart"/>
      <w:r>
        <w:rPr>
          <w:rFonts w:ascii="Century Gothic" w:eastAsia="Times New Roman" w:hAnsi="Century Gothic" w:cs="Tahoma"/>
          <w:lang w:eastAsia="en-GB"/>
        </w:rPr>
        <w:t>times</w:t>
      </w:r>
      <w:proofErr w:type="gramEnd"/>
    </w:p>
    <w:p w14:paraId="64C7AB43" w14:textId="77777777" w:rsidR="00565C74" w:rsidRDefault="00BF5DCA">
      <w:pPr>
        <w:numPr>
          <w:ilvl w:val="0"/>
          <w:numId w:val="35"/>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exam candidates understand the exams process and what is expected of </w:t>
      </w:r>
      <w:proofErr w:type="gramStart"/>
      <w:r>
        <w:rPr>
          <w:rFonts w:ascii="Century Gothic" w:eastAsia="Times New Roman" w:hAnsi="Century Gothic" w:cs="Tahoma"/>
          <w:lang w:eastAsia="en-GB"/>
        </w:rPr>
        <w:t>them</w:t>
      </w:r>
      <w:proofErr w:type="gramEnd"/>
    </w:p>
    <w:p w14:paraId="5B021336" w14:textId="77777777" w:rsidR="00565C74" w:rsidRDefault="00BF5DCA">
      <w:pPr>
        <w:spacing w:before="120" w:after="0" w:line="240" w:lineRule="auto"/>
        <w:jc w:val="both"/>
        <w:rPr>
          <w:rFonts w:ascii="Century Gothic" w:eastAsia="Times New Roman" w:hAnsi="Century Gothic" w:cs="Tahoma"/>
          <w:lang w:eastAsia="en-GB"/>
        </w:rPr>
      </w:pPr>
      <w:r>
        <w:rPr>
          <w:rFonts w:ascii="Century Gothic" w:eastAsia="Times New Roman" w:hAnsi="Century Gothic" w:cs="Tahoma"/>
          <w:lang w:eastAsia="en-GB"/>
        </w:rPr>
        <w:t>This policy is reviewed annually to ensure ways of working in the centre are accurately reflected and that exams and assessments are conducted to current JCQ (and awarding body) regu</w:t>
      </w:r>
      <w:r>
        <w:rPr>
          <w:rFonts w:ascii="Century Gothic" w:eastAsia="Times New Roman" w:hAnsi="Century Gothic" w:cs="Tahoma"/>
          <w:lang w:eastAsia="en-GB"/>
        </w:rPr>
        <w:t xml:space="preserve">lations, instructions and guidance. </w:t>
      </w:r>
    </w:p>
    <w:p w14:paraId="79A7F1B4" w14:textId="77777777" w:rsidR="00565C74" w:rsidRDefault="00BF5DCA">
      <w:pPr>
        <w:spacing w:before="120" w:after="120" w:line="240" w:lineRule="auto"/>
        <w:jc w:val="both"/>
        <w:rPr>
          <w:rFonts w:ascii="Century Gothic" w:eastAsia="Times New Roman" w:hAnsi="Century Gothic" w:cs="Tahoma"/>
          <w:lang w:eastAsia="en-GB"/>
        </w:rPr>
      </w:pPr>
      <w:r>
        <w:rPr>
          <w:rFonts w:ascii="Century Gothic" w:eastAsia="Times New Roman" w:hAnsi="Century Gothic" w:cs="Tahoma"/>
          <w:lang w:eastAsia="en-GB"/>
        </w:rPr>
        <w:t>This policy will be communicated to all relevant centre staff.</w:t>
      </w:r>
    </w:p>
    <w:p w14:paraId="3AF08698" w14:textId="77777777" w:rsidR="00565C74" w:rsidRDefault="00BF5DCA">
      <w:pPr>
        <w:spacing w:before="240" w:after="240" w:line="240" w:lineRule="auto"/>
        <w:jc w:val="both"/>
        <w:outlineLvl w:val="0"/>
        <w:rPr>
          <w:rFonts w:ascii="Century Gothic" w:eastAsia="Times New Roman" w:hAnsi="Century Gothic" w:cs="Arial"/>
          <w:b/>
          <w:sz w:val="23"/>
          <w:szCs w:val="23"/>
          <w:lang w:eastAsia="en-GB"/>
        </w:rPr>
      </w:pPr>
      <w:bookmarkStart w:id="1" w:name="_Toc82420832"/>
      <w:r>
        <w:rPr>
          <w:rFonts w:ascii="Century Gothic" w:eastAsia="Times New Roman" w:hAnsi="Century Gothic" w:cs="Arial"/>
          <w:b/>
          <w:sz w:val="23"/>
          <w:szCs w:val="23"/>
          <w:lang w:eastAsia="en-GB"/>
        </w:rPr>
        <w:t>Roles and responsibilities overview</w:t>
      </w:r>
      <w:bookmarkEnd w:id="1"/>
    </w:p>
    <w:p w14:paraId="386846F7" w14:textId="77777777" w:rsidR="00565C74" w:rsidRDefault="00BF5DCA">
      <w:pPr>
        <w:spacing w:before="120" w:after="120" w:line="240" w:lineRule="auto"/>
        <w:rPr>
          <w:rFonts w:ascii="Century Gothic" w:eastAsia="Times New Roman" w:hAnsi="Century Gothic" w:cs="Tahoma"/>
          <w:lang w:eastAsia="en-GB"/>
        </w:rPr>
      </w:pPr>
      <w:r>
        <w:rPr>
          <w:rFonts w:ascii="Century Gothic" w:eastAsia="Times New Roman" w:hAnsi="Century Gothic" w:cs="Tahoma"/>
          <w:b/>
          <w:bCs/>
          <w:lang w:eastAsia="en-GB"/>
        </w:rPr>
        <w:t xml:space="preserve">The head of centre </w:t>
      </w:r>
      <w:r>
        <w:rPr>
          <w:rFonts w:ascii="Century Gothic" w:eastAsia="Times New Roman" w:hAnsi="Century Gothic" w:cs="Tahoma"/>
          <w:lang w:eastAsia="en-GB"/>
        </w:rPr>
        <w:t xml:space="preserve">is the individual who is accountable to the awarding bodies for ensuring that the centre is </w:t>
      </w:r>
      <w:r>
        <w:rPr>
          <w:rFonts w:ascii="Century Gothic" w:eastAsia="Times New Roman" w:hAnsi="Century Gothic" w:cs="Tahoma"/>
          <w:lang w:eastAsia="en-GB"/>
        </w:rPr>
        <w:t>always compliant with the published JCQ regulations and awarding body requirements to ensure the security and integrity of the examinations/assessments.</w:t>
      </w:r>
    </w:p>
    <w:p w14:paraId="13775217" w14:textId="77777777" w:rsidR="00565C74" w:rsidRDefault="00BF5DCA">
      <w:pPr>
        <w:spacing w:before="120" w:after="120" w:line="240" w:lineRule="auto"/>
        <w:rPr>
          <w:rFonts w:ascii="Century Gothic" w:eastAsia="Times New Roman" w:hAnsi="Century Gothic" w:cs="Tahoma"/>
          <w:lang w:eastAsia="en-GB"/>
        </w:rPr>
      </w:pPr>
      <w:r>
        <w:rPr>
          <w:rFonts w:ascii="Century Gothic" w:eastAsia="Times New Roman" w:hAnsi="Century Gothic" w:cs="Tahoma"/>
          <w:b/>
          <w:bCs/>
          <w:lang w:eastAsia="en-GB"/>
        </w:rPr>
        <w:t xml:space="preserve">The examinations officer </w:t>
      </w:r>
      <w:r>
        <w:rPr>
          <w:rFonts w:ascii="Century Gothic" w:eastAsia="Times New Roman" w:hAnsi="Century Gothic" w:cs="Tahoma"/>
          <w:lang w:eastAsia="en-GB"/>
        </w:rPr>
        <w:t xml:space="preserve">is the person appointed by the head of centre to act on behalf of, and be the </w:t>
      </w:r>
      <w:r>
        <w:rPr>
          <w:rFonts w:ascii="Century Gothic" w:eastAsia="Times New Roman" w:hAnsi="Century Gothic" w:cs="Tahoma"/>
          <w:lang w:eastAsia="en-GB"/>
        </w:rPr>
        <w:t xml:space="preserve">main point of contact for, the centre in matters relating to the general administration of awarding body examinations and assessments. </w:t>
      </w:r>
    </w:p>
    <w:p w14:paraId="63950675" w14:textId="77777777" w:rsidR="00565C74" w:rsidRDefault="00BF5DCA">
      <w:pPr>
        <w:spacing w:before="120" w:after="120" w:line="240" w:lineRule="auto"/>
        <w:rPr>
          <w:rFonts w:ascii="Century Gothic" w:eastAsia="Times New Roman" w:hAnsi="Century Gothic" w:cs="Tahoma"/>
          <w:lang w:eastAsia="en-GB"/>
        </w:rPr>
      </w:pPr>
      <w:r>
        <w:rPr>
          <w:rFonts w:ascii="Century Gothic" w:eastAsia="Times New Roman" w:hAnsi="Century Gothic" w:cs="Tahoma"/>
          <w:b/>
          <w:bCs/>
          <w:lang w:eastAsia="en-GB"/>
        </w:rPr>
        <w:t xml:space="preserve">The head of centre may not appoint themselves as the examinations officer. </w:t>
      </w:r>
      <w:r>
        <w:rPr>
          <w:rFonts w:ascii="Century Gothic" w:eastAsia="Times New Roman" w:hAnsi="Century Gothic" w:cs="Tahoma"/>
          <w:lang w:eastAsia="en-GB"/>
        </w:rPr>
        <w:t xml:space="preserve">A head of centre and an examinations officer </w:t>
      </w:r>
      <w:r>
        <w:rPr>
          <w:rFonts w:ascii="Century Gothic" w:eastAsia="Times New Roman" w:hAnsi="Century Gothic" w:cs="Tahoma"/>
          <w:lang w:eastAsia="en-GB"/>
        </w:rPr>
        <w:t>are two distinct and separate roles.</w:t>
      </w:r>
      <w:r>
        <w:rPr>
          <w:rFonts w:ascii="Century Gothic" w:eastAsia="Times New Roman" w:hAnsi="Century Gothic" w:cs="Tahoma"/>
          <w:color w:val="595959"/>
          <w:lang w:eastAsia="en-GB"/>
        </w:rPr>
        <w:t xml:space="preserve"> (</w:t>
      </w:r>
      <w:hyperlink r:id="rId13" w:history="1">
        <w:r>
          <w:rPr>
            <w:rFonts w:ascii="Century Gothic" w:eastAsia="Times New Roman" w:hAnsi="Century Gothic" w:cs="Tahoma"/>
            <w:lang w:eastAsia="en-GB"/>
          </w:rPr>
          <w:t>GR</w:t>
        </w:r>
      </w:hyperlink>
      <w:r>
        <w:rPr>
          <w:rFonts w:ascii="Century Gothic" w:eastAsia="Times New Roman" w:hAnsi="Century Gothic" w:cs="Tahoma"/>
          <w:color w:val="595959"/>
          <w:lang w:eastAsia="en-GB"/>
        </w:rPr>
        <w:t>, section 2)</w:t>
      </w:r>
    </w:p>
    <w:p w14:paraId="6725A8FE" w14:textId="77777777" w:rsidR="00565C74" w:rsidRDefault="00BF5DCA">
      <w:pPr>
        <w:spacing w:after="120" w:line="240" w:lineRule="auto"/>
        <w:rPr>
          <w:rFonts w:ascii="Century Gothic" w:eastAsia="Times New Roman" w:hAnsi="Century Gothic" w:cs="Tahoma"/>
          <w:b/>
          <w:bCs/>
          <w:lang w:eastAsia="en-GB"/>
        </w:rPr>
      </w:pPr>
      <w:r>
        <w:rPr>
          <w:rFonts w:ascii="Century Gothic" w:eastAsia="Times New Roman" w:hAnsi="Century Gothic" w:cs="Tahoma"/>
          <w:b/>
          <w:bCs/>
          <w:lang w:eastAsia="en-GB"/>
        </w:rPr>
        <w:t xml:space="preserve">Head of centre responsibilities </w:t>
      </w:r>
    </w:p>
    <w:p w14:paraId="2AD10718" w14:textId="77777777" w:rsidR="00565C74" w:rsidRDefault="00BF5DCA">
      <w:pPr>
        <w:spacing w:after="0" w:line="240" w:lineRule="auto"/>
        <w:rPr>
          <w:rFonts w:ascii="Century Gothic" w:eastAsia="Times New Roman" w:hAnsi="Century Gothic" w:cs="Tahoma"/>
          <w:i/>
          <w:iCs/>
          <w:lang w:eastAsia="en-GB"/>
        </w:rPr>
      </w:pPr>
      <w:r>
        <w:rPr>
          <w:rFonts w:ascii="Century Gothic" w:eastAsia="Times New Roman" w:hAnsi="Century Gothic" w:cs="Tahoma"/>
          <w:lang w:eastAsia="en-GB"/>
        </w:rPr>
        <w:t xml:space="preserve">The </w:t>
      </w:r>
      <w:r>
        <w:rPr>
          <w:rFonts w:ascii="Century Gothic" w:eastAsia="Times New Roman" w:hAnsi="Century Gothic" w:cs="Tahoma"/>
          <w:b/>
          <w:bCs/>
          <w:lang w:eastAsia="en-GB"/>
        </w:rPr>
        <w:t xml:space="preserve">head of centre </w:t>
      </w:r>
      <w:r>
        <w:rPr>
          <w:rFonts w:ascii="Century Gothic" w:eastAsia="Times New Roman" w:hAnsi="Century Gothic" w:cs="Tahoma"/>
          <w:lang w:eastAsia="en-GB"/>
        </w:rPr>
        <w:t xml:space="preserve">is the individual who is accountable to the awarding bodies for ensuring that the centre is always compliant with the published JCQ regulations and awarding body requirements to ensure the security and integrity of the examinations/assessments. </w:t>
      </w:r>
      <w:r>
        <w:rPr>
          <w:rFonts w:ascii="Century Gothic" w:eastAsia="Times New Roman" w:hAnsi="Century Gothic" w:cs="Tahoma"/>
          <w:b/>
          <w:bCs/>
          <w:lang w:eastAsia="en-GB"/>
        </w:rPr>
        <w:t>It is the r</w:t>
      </w:r>
      <w:r>
        <w:rPr>
          <w:rFonts w:ascii="Century Gothic" w:eastAsia="Times New Roman" w:hAnsi="Century Gothic" w:cs="Tahoma"/>
          <w:b/>
          <w:bCs/>
          <w:lang w:eastAsia="en-GB"/>
        </w:rPr>
        <w:t>esponsibility of the head of centre to ensure that all staff comply with the instructions in this booklet</w:t>
      </w:r>
      <w:r>
        <w:rPr>
          <w:rFonts w:ascii="Century Gothic" w:eastAsia="Times New Roman" w:hAnsi="Century Gothic" w:cs="Tahoma"/>
          <w:lang w:eastAsia="en-GB"/>
        </w:rPr>
        <w:t xml:space="preserve">. Failure to do so may constitute malpractice as defined in the JCQ publication </w:t>
      </w:r>
      <w:r>
        <w:rPr>
          <w:rFonts w:ascii="Century Gothic" w:eastAsia="Times New Roman" w:hAnsi="Century Gothic" w:cs="Tahoma"/>
          <w:i/>
          <w:iCs/>
          <w:lang w:eastAsia="en-GB"/>
        </w:rPr>
        <w:t xml:space="preserve">Suspected Malpractice: Policies and Procedures, 1 September 2021 to 31 </w:t>
      </w:r>
      <w:r>
        <w:rPr>
          <w:rFonts w:ascii="Century Gothic" w:eastAsia="Times New Roman" w:hAnsi="Century Gothic" w:cs="Tahoma"/>
          <w:i/>
          <w:iCs/>
          <w:lang w:eastAsia="en-GB"/>
        </w:rPr>
        <w:t xml:space="preserve">August 2022: </w:t>
      </w:r>
    </w:p>
    <w:p w14:paraId="3009EFFF" w14:textId="77777777" w:rsidR="00565C74" w:rsidRDefault="00BF5DCA">
      <w:pPr>
        <w:spacing w:after="120" w:line="240" w:lineRule="auto"/>
        <w:rPr>
          <w:rFonts w:ascii="Century Gothic" w:eastAsia="Times New Roman" w:hAnsi="Century Gothic" w:cs="Tahoma"/>
          <w:lang w:eastAsia="en-GB"/>
        </w:rPr>
      </w:pPr>
      <w:hyperlink r:id="rId14" w:history="1">
        <w:r>
          <w:rPr>
            <w:rFonts w:ascii="Century Gothic" w:eastAsia="Times New Roman" w:hAnsi="Century Gothic" w:cs="Tahoma"/>
            <w:lang w:eastAsia="en-GB"/>
          </w:rPr>
          <w:t>https://www.jcq.org.uk/exams-office/malpractice</w:t>
        </w:r>
      </w:hyperlink>
      <w:r>
        <w:rPr>
          <w:rFonts w:ascii="Century Gothic" w:eastAsia="Times New Roman" w:hAnsi="Century Gothic" w:cs="Tahoma"/>
          <w:lang w:eastAsia="en-GB"/>
        </w:rPr>
        <w:t xml:space="preserve"> (</w:t>
      </w:r>
      <w:hyperlink r:id="rId15" w:history="1">
        <w:r>
          <w:rPr>
            <w:rFonts w:ascii="Century Gothic" w:eastAsia="Times New Roman" w:hAnsi="Century Gothic" w:cs="Tahoma"/>
            <w:lang w:eastAsia="en-GB"/>
          </w:rPr>
          <w:t>ICE</w:t>
        </w:r>
      </w:hyperlink>
      <w:r>
        <w:rPr>
          <w:rFonts w:ascii="Century Gothic" w:eastAsia="Times New Roman" w:hAnsi="Century Gothic" w:cs="Tahoma"/>
          <w:lang w:eastAsia="en-GB"/>
        </w:rPr>
        <w:t xml:space="preserve"> Introduction)</w:t>
      </w:r>
    </w:p>
    <w:p w14:paraId="0848E008"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Head of centre</w:t>
      </w:r>
    </w:p>
    <w:p w14:paraId="6EC756F0" w14:textId="77777777" w:rsidR="00565C74" w:rsidRDefault="00BF5DCA">
      <w:pPr>
        <w:numPr>
          <w:ilvl w:val="0"/>
          <w:numId w:val="31"/>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Understands the contents, refers to </w:t>
      </w:r>
      <w:bookmarkStart w:id="2" w:name="_Hlk103023091"/>
      <w:r>
        <w:rPr>
          <w:rFonts w:ascii="Century Gothic" w:eastAsia="Times New Roman" w:hAnsi="Century Gothic" w:cs="Arial"/>
          <w:lang w:eastAsia="en-GB"/>
        </w:rPr>
        <w:t xml:space="preserve">and directs relevant centre staff to </w:t>
      </w:r>
      <w:bookmarkEnd w:id="2"/>
      <w:r>
        <w:rPr>
          <w:rFonts w:ascii="Century Gothic" w:eastAsia="Times New Roman" w:hAnsi="Century Gothic" w:cs="Arial"/>
          <w:lang w:eastAsia="en-GB"/>
        </w:rPr>
        <w:t>annually updated JCQ publications including:</w:t>
      </w:r>
    </w:p>
    <w:p w14:paraId="705F32B1" w14:textId="77777777" w:rsidR="00565C74" w:rsidRDefault="00BF5DCA">
      <w:pPr>
        <w:numPr>
          <w:ilvl w:val="0"/>
          <w:numId w:val="89"/>
        </w:numPr>
        <w:spacing w:after="0" w:line="240" w:lineRule="auto"/>
        <w:contextualSpacing/>
        <w:jc w:val="both"/>
        <w:rPr>
          <w:rFonts w:ascii="Century Gothic" w:eastAsia="Times New Roman" w:hAnsi="Century Gothic" w:cs="Tahoma"/>
          <w:lang w:eastAsia="en-GB"/>
        </w:rPr>
      </w:pPr>
      <w:hyperlink r:id="rId16" w:history="1">
        <w:r>
          <w:rPr>
            <w:rFonts w:ascii="Century Gothic" w:eastAsia="Times New Roman" w:hAnsi="Century Gothic" w:cs="Tahoma"/>
            <w:lang w:eastAsia="en-GB"/>
          </w:rPr>
          <w:t>General Regulations for Approved Centres</w:t>
        </w:r>
      </w:hyperlink>
      <w:r>
        <w:rPr>
          <w:rFonts w:ascii="Century Gothic" w:eastAsia="Times New Roman" w:hAnsi="Century Gothic" w:cs="Tahoma"/>
          <w:lang w:eastAsia="en-GB"/>
        </w:rPr>
        <w:t xml:space="preserve"> (GR)</w:t>
      </w:r>
    </w:p>
    <w:p w14:paraId="0F2893BC" w14:textId="77777777" w:rsidR="00565C74" w:rsidRDefault="00BF5DCA">
      <w:pPr>
        <w:numPr>
          <w:ilvl w:val="0"/>
          <w:numId w:val="89"/>
        </w:numPr>
        <w:spacing w:after="0" w:line="240" w:lineRule="auto"/>
        <w:contextualSpacing/>
        <w:jc w:val="both"/>
        <w:rPr>
          <w:rFonts w:ascii="Century Gothic" w:eastAsia="Times New Roman" w:hAnsi="Century Gothic" w:cs="Tahoma"/>
          <w:lang w:eastAsia="en-GB"/>
        </w:rPr>
      </w:pPr>
      <w:hyperlink r:id="rId17" w:history="1">
        <w:r>
          <w:rPr>
            <w:rFonts w:ascii="Century Gothic" w:eastAsia="Times New Roman" w:hAnsi="Century Gothic" w:cs="Tahoma"/>
            <w:lang w:eastAsia="en-GB"/>
          </w:rPr>
          <w:t>Instructions for Conducting Examinations</w:t>
        </w:r>
      </w:hyperlink>
      <w:r>
        <w:rPr>
          <w:rFonts w:ascii="Century Gothic" w:eastAsia="Times New Roman" w:hAnsi="Century Gothic" w:cs="Tahoma"/>
          <w:lang w:eastAsia="en-GB"/>
        </w:rPr>
        <w:t xml:space="preserve"> (ICE)</w:t>
      </w:r>
    </w:p>
    <w:p w14:paraId="22B84846" w14:textId="77777777" w:rsidR="00565C74" w:rsidRDefault="00BF5DCA">
      <w:pPr>
        <w:numPr>
          <w:ilvl w:val="0"/>
          <w:numId w:val="89"/>
        </w:numPr>
        <w:spacing w:after="0" w:line="240" w:lineRule="auto"/>
        <w:contextualSpacing/>
        <w:jc w:val="both"/>
        <w:rPr>
          <w:rFonts w:ascii="Century Gothic" w:eastAsia="Times New Roman" w:hAnsi="Century Gothic" w:cs="Tahoma"/>
          <w:lang w:eastAsia="en-GB"/>
        </w:rPr>
      </w:pPr>
      <w:hyperlink r:id="rId18" w:history="1">
        <w:r>
          <w:rPr>
            <w:rFonts w:ascii="Century Gothic" w:eastAsia="Times New Roman" w:hAnsi="Century Gothic" w:cs="Tahoma"/>
            <w:bCs/>
            <w:lang w:eastAsia="en-GB"/>
          </w:rPr>
          <w:t>Access Arrangements and Reasonable Adjustments</w:t>
        </w:r>
      </w:hyperlink>
      <w:r>
        <w:rPr>
          <w:rFonts w:ascii="Century Gothic" w:eastAsia="Times New Roman" w:hAnsi="Century Gothic" w:cs="Tahoma"/>
          <w:lang w:eastAsia="en-GB"/>
        </w:rPr>
        <w:t xml:space="preserve"> (AA)</w:t>
      </w:r>
    </w:p>
    <w:p w14:paraId="12B96905" w14:textId="77777777" w:rsidR="00565C74" w:rsidRDefault="00BF5DCA">
      <w:pPr>
        <w:numPr>
          <w:ilvl w:val="0"/>
          <w:numId w:val="89"/>
        </w:numPr>
        <w:spacing w:after="0" w:line="240" w:lineRule="auto"/>
        <w:contextualSpacing/>
        <w:jc w:val="both"/>
        <w:rPr>
          <w:rFonts w:ascii="Century Gothic" w:eastAsia="Times New Roman" w:hAnsi="Century Gothic" w:cs="Tahoma"/>
          <w:lang w:eastAsia="en-GB"/>
        </w:rPr>
      </w:pPr>
      <w:hyperlink r:id="rId19" w:history="1">
        <w:r>
          <w:rPr>
            <w:rFonts w:ascii="Century Gothic" w:eastAsia="Times New Roman" w:hAnsi="Century Gothic" w:cs="Tahoma"/>
            <w:lang w:eastAsia="en-GB"/>
          </w:rPr>
          <w:t>Suspected Malpractice - Policies and Procedures</w:t>
        </w:r>
      </w:hyperlink>
      <w:r>
        <w:rPr>
          <w:rFonts w:ascii="Century Gothic" w:eastAsia="Times New Roman" w:hAnsi="Century Gothic" w:cs="Tahoma"/>
          <w:lang w:eastAsia="en-GB"/>
        </w:rPr>
        <w:t xml:space="preserve"> (SM)</w:t>
      </w:r>
    </w:p>
    <w:bookmarkStart w:id="3" w:name="_Hlk103023261"/>
    <w:p w14:paraId="6DFE9225" w14:textId="77777777" w:rsidR="00565C74" w:rsidRDefault="00BF5DCA">
      <w:pPr>
        <w:numPr>
          <w:ilvl w:val="0"/>
          <w:numId w:val="89"/>
        </w:numPr>
        <w:spacing w:after="0" w:line="240" w:lineRule="auto"/>
        <w:contextualSpacing/>
        <w:jc w:val="both"/>
        <w:rPr>
          <w:rFonts w:ascii="Century Gothic" w:eastAsia="Times New Roman" w:hAnsi="Century Gothic" w:cs="Tahoma"/>
          <w:lang w:eastAsia="en-GB"/>
        </w:rPr>
      </w:pPr>
      <w:r>
        <w:fldChar w:fldCharType="begin"/>
      </w:r>
      <w:r>
        <w:instrText xml:space="preserve"> HYPERLINK "http://www.jcq.org.uk/exams-office/non-examination-assessments" </w:instrText>
      </w:r>
      <w:r>
        <w:fldChar w:fldCharType="separate"/>
      </w:r>
      <w:r>
        <w:rPr>
          <w:rFonts w:ascii="Century Gothic" w:eastAsia="Times New Roman" w:hAnsi="Century Gothic" w:cs="Tahoma"/>
          <w:lang w:eastAsia="en-GB"/>
        </w:rPr>
        <w:t>Instructions for conducting non-examination assessments</w:t>
      </w:r>
      <w:r>
        <w:rPr>
          <w:rFonts w:ascii="Century Gothic" w:eastAsia="Times New Roman" w:hAnsi="Century Gothic" w:cs="Tahoma"/>
          <w:lang w:eastAsia="en-GB"/>
        </w:rPr>
        <w:fldChar w:fldCharType="end"/>
      </w:r>
      <w:r>
        <w:rPr>
          <w:rFonts w:ascii="Century Gothic" w:eastAsia="Times New Roman" w:hAnsi="Century Gothic" w:cs="Tahoma"/>
          <w:lang w:eastAsia="en-GB"/>
        </w:rPr>
        <w:t xml:space="preserve"> (NEA) (and the instructions for conducting coursework)</w:t>
      </w:r>
    </w:p>
    <w:bookmarkEnd w:id="3"/>
    <w:p w14:paraId="5A399185" w14:textId="77777777" w:rsidR="00565C74" w:rsidRDefault="00BF5DCA">
      <w:pPr>
        <w:numPr>
          <w:ilvl w:val="0"/>
          <w:numId w:val="89"/>
        </w:numPr>
        <w:spacing w:after="0" w:line="240" w:lineRule="auto"/>
        <w:contextualSpacing/>
        <w:jc w:val="both"/>
        <w:rPr>
          <w:rFonts w:ascii="Century Gothic" w:eastAsia="Times New Roman" w:hAnsi="Century Gothic" w:cs="Tahoma"/>
          <w:lang w:eastAsia="en-GB"/>
        </w:rPr>
      </w:pPr>
      <w:r>
        <w:fldChar w:fldCharType="begin"/>
      </w:r>
      <w:r>
        <w:instrText xml:space="preserve"> HYPERLINK "http://www.jcq.org.uk/exams-office/access-arrangements-and-special-consideration/regulations-and-guidance" </w:instrText>
      </w:r>
      <w:r>
        <w:fldChar w:fldCharType="separate"/>
      </w:r>
      <w:r>
        <w:rPr>
          <w:rFonts w:ascii="Century Gothic" w:eastAsia="Times New Roman" w:hAnsi="Century Gothic" w:cs="Tahoma"/>
          <w:lang w:eastAsia="en-GB"/>
        </w:rPr>
        <w:t>A guide to the special consideration process</w:t>
      </w:r>
      <w:r>
        <w:rPr>
          <w:rFonts w:ascii="Century Gothic" w:eastAsia="Times New Roman" w:hAnsi="Century Gothic" w:cs="Tahoma"/>
          <w:lang w:eastAsia="en-GB"/>
        </w:rPr>
        <w:fldChar w:fldCharType="end"/>
      </w:r>
      <w:r>
        <w:rPr>
          <w:rFonts w:ascii="Century Gothic" w:eastAsia="Times New Roman" w:hAnsi="Century Gothic" w:cs="Tahoma"/>
          <w:lang w:eastAsia="en-GB"/>
        </w:rPr>
        <w:t xml:space="preserve"> (SC)</w:t>
      </w:r>
    </w:p>
    <w:p w14:paraId="6D9093B9" w14:textId="77777777" w:rsidR="00565C74" w:rsidRDefault="00BF5DCA">
      <w:pPr>
        <w:numPr>
          <w:ilvl w:val="0"/>
          <w:numId w:val="31"/>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Ensures </w:t>
      </w:r>
      <w:r>
        <w:rPr>
          <w:rFonts w:ascii="Century Gothic" w:eastAsia="Times New Roman" w:hAnsi="Century Gothic" w:cs="Calibri"/>
          <w:lang w:eastAsia="en-GB"/>
        </w:rPr>
        <w:t xml:space="preserve">the centre has appropriate accommodation to support the size of the cohorts being taught including appropriate accommodation for candidates requiring access arrangements for exams and </w:t>
      </w:r>
      <w:proofErr w:type="gramStart"/>
      <w:r>
        <w:rPr>
          <w:rFonts w:ascii="Century Gothic" w:eastAsia="Times New Roman" w:hAnsi="Century Gothic" w:cs="Calibri"/>
          <w:lang w:eastAsia="en-GB"/>
        </w:rPr>
        <w:t>assessments</w:t>
      </w:r>
      <w:proofErr w:type="gramEnd"/>
      <w:r>
        <w:rPr>
          <w:rFonts w:ascii="Century Gothic" w:eastAsia="Times New Roman" w:hAnsi="Century Gothic" w:cs="Calibri"/>
          <w:lang w:eastAsia="en-GB"/>
        </w:rPr>
        <w:t xml:space="preserve"> </w:t>
      </w:r>
    </w:p>
    <w:p w14:paraId="5E801C70" w14:textId="77777777" w:rsidR="00565C74" w:rsidRDefault="00BF5DCA">
      <w:pPr>
        <w:keepNext/>
        <w:spacing w:before="120" w:after="120" w:line="240" w:lineRule="auto"/>
        <w:ind w:left="360"/>
        <w:jc w:val="both"/>
        <w:outlineLvl w:val="1"/>
        <w:rPr>
          <w:rFonts w:ascii="Century Gothic" w:eastAsia="Times New Roman" w:hAnsi="Century Gothic" w:cs="Arial"/>
          <w:b/>
          <w:lang w:eastAsia="en-GB"/>
        </w:rPr>
      </w:pPr>
      <w:bookmarkStart w:id="4" w:name="_Toc82420833"/>
      <w:r>
        <w:rPr>
          <w:rFonts w:ascii="Century Gothic" w:eastAsia="Times New Roman" w:hAnsi="Century Gothic" w:cs="Arial"/>
          <w:b/>
          <w:lang w:eastAsia="en-GB"/>
        </w:rPr>
        <w:t xml:space="preserve">National </w:t>
      </w:r>
      <w:r>
        <w:rPr>
          <w:rFonts w:ascii="Century Gothic" w:eastAsia="Times New Roman" w:hAnsi="Century Gothic" w:cs="Arial"/>
          <w:b/>
          <w:lang w:eastAsia="en-GB"/>
        </w:rPr>
        <w:t>Centre Number Register</w:t>
      </w:r>
      <w:bookmarkEnd w:id="4"/>
    </w:p>
    <w:p w14:paraId="73CFD4D1" w14:textId="77777777" w:rsidR="00565C74" w:rsidRDefault="00BF5DCA">
      <w:pPr>
        <w:numPr>
          <w:ilvl w:val="0"/>
          <w:numId w:val="101"/>
        </w:numPr>
        <w:spacing w:before="120"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Takes responsibility for </w:t>
      </w:r>
      <w:r>
        <w:rPr>
          <w:rFonts w:ascii="Century Gothic" w:eastAsia="Times New Roman" w:hAnsi="Century Gothic" w:cs="Arial"/>
          <w:iCs/>
          <w:lang w:eastAsia="en-GB"/>
        </w:rPr>
        <w:t xml:space="preserve">confirming, on an annual basis, that they are both aware of and adhering to the latest version of the JCQ’s regulations. This confirmation is managed as part of the National Centre Number Register (NCNR) annual </w:t>
      </w:r>
      <w:proofErr w:type="gramStart"/>
      <w:r>
        <w:rPr>
          <w:rFonts w:ascii="Century Gothic" w:eastAsia="Times New Roman" w:hAnsi="Century Gothic" w:cs="Arial"/>
          <w:iCs/>
          <w:lang w:eastAsia="en-GB"/>
        </w:rPr>
        <w:t>update</w:t>
      </w:r>
      <w:proofErr w:type="gramEnd"/>
      <w:r>
        <w:rPr>
          <w:rFonts w:ascii="Century Gothic" w:eastAsia="Times New Roman" w:hAnsi="Century Gothic" w:cs="Arial"/>
          <w:iCs/>
          <w:lang w:eastAsia="en-GB"/>
        </w:rPr>
        <w:t xml:space="preserve"> </w:t>
      </w:r>
    </w:p>
    <w:p w14:paraId="072457DB" w14:textId="77777777" w:rsidR="00565C74" w:rsidRDefault="00BF5DCA">
      <w:pPr>
        <w:numPr>
          <w:ilvl w:val="0"/>
          <w:numId w:val="101"/>
        </w:numPr>
        <w:spacing w:before="120"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Understands that this responsibility </w:t>
      </w:r>
      <w:r>
        <w:rPr>
          <w:rFonts w:ascii="Century Gothic" w:eastAsia="Times New Roman" w:hAnsi="Century Gothic" w:cs="Arial"/>
          <w:iCs/>
          <w:lang w:eastAsia="en-GB"/>
        </w:rPr>
        <w:t>cannot be delegated to a member of the senior leadership team or the examinations officer, and acknowledges that failure to respond to the NCNR annual update, and/or the head of centre’s declaration, will result in:</w:t>
      </w:r>
    </w:p>
    <w:p w14:paraId="184B1ED7" w14:textId="77777777" w:rsidR="00565C74" w:rsidRDefault="00BF5DCA">
      <w:pPr>
        <w:numPr>
          <w:ilvl w:val="1"/>
          <w:numId w:val="31"/>
        </w:numPr>
        <w:spacing w:before="120" w:after="120" w:line="240" w:lineRule="auto"/>
        <w:contextualSpacing/>
        <w:jc w:val="both"/>
        <w:rPr>
          <w:rFonts w:ascii="Century Gothic" w:eastAsia="Times New Roman" w:hAnsi="Century Gothic" w:cs="Arial"/>
          <w:lang w:eastAsia="en-GB"/>
        </w:rPr>
      </w:pPr>
      <w:r>
        <w:rPr>
          <w:rFonts w:ascii="Century Gothic" w:eastAsia="Times New Roman" w:hAnsi="Century Gothic" w:cs="Arial"/>
          <w:iCs/>
          <w:lang w:eastAsia="en-GB"/>
        </w:rPr>
        <w:t xml:space="preserve">the centre status being </w:t>
      </w:r>
      <w:proofErr w:type="gramStart"/>
      <w:r>
        <w:rPr>
          <w:rFonts w:ascii="Century Gothic" w:eastAsia="Times New Roman" w:hAnsi="Century Gothic" w:cs="Arial"/>
          <w:iCs/>
          <w:lang w:eastAsia="en-GB"/>
        </w:rPr>
        <w:t>suspended</w:t>
      </w:r>
      <w:proofErr w:type="gramEnd"/>
    </w:p>
    <w:p w14:paraId="14EACD03" w14:textId="77777777" w:rsidR="00565C74" w:rsidRDefault="00BF5DCA">
      <w:pPr>
        <w:numPr>
          <w:ilvl w:val="1"/>
          <w:numId w:val="31"/>
        </w:numPr>
        <w:spacing w:before="120" w:after="120" w:line="240" w:lineRule="auto"/>
        <w:contextualSpacing/>
        <w:jc w:val="both"/>
        <w:rPr>
          <w:rFonts w:ascii="Century Gothic" w:eastAsia="Times New Roman" w:hAnsi="Century Gothic" w:cs="Arial"/>
          <w:lang w:eastAsia="en-GB"/>
        </w:rPr>
      </w:pPr>
      <w:r>
        <w:rPr>
          <w:rFonts w:ascii="Century Gothic" w:eastAsia="Times New Roman" w:hAnsi="Century Gothic" w:cs="Arial"/>
          <w:iCs/>
          <w:lang w:eastAsia="en-GB"/>
        </w:rPr>
        <w:t>the ce</w:t>
      </w:r>
      <w:r>
        <w:rPr>
          <w:rFonts w:ascii="Century Gothic" w:eastAsia="Times New Roman" w:hAnsi="Century Gothic" w:cs="Arial"/>
          <w:iCs/>
          <w:lang w:eastAsia="en-GB"/>
        </w:rPr>
        <w:t xml:space="preserve">ntre not being able to submit examination </w:t>
      </w:r>
      <w:proofErr w:type="gramStart"/>
      <w:r>
        <w:rPr>
          <w:rFonts w:ascii="Century Gothic" w:eastAsia="Times New Roman" w:hAnsi="Century Gothic" w:cs="Arial"/>
          <w:iCs/>
          <w:lang w:eastAsia="en-GB"/>
        </w:rPr>
        <w:t>entries</w:t>
      </w:r>
      <w:proofErr w:type="gramEnd"/>
      <w:r>
        <w:rPr>
          <w:rFonts w:ascii="Century Gothic" w:eastAsia="Times New Roman" w:hAnsi="Century Gothic" w:cs="Arial"/>
          <w:iCs/>
          <w:lang w:eastAsia="en-GB"/>
        </w:rPr>
        <w:t xml:space="preserve"> </w:t>
      </w:r>
    </w:p>
    <w:p w14:paraId="0EC7BAB1" w14:textId="77777777" w:rsidR="00565C74" w:rsidRDefault="00BF5DCA">
      <w:pPr>
        <w:numPr>
          <w:ilvl w:val="1"/>
          <w:numId w:val="31"/>
        </w:numPr>
        <w:spacing w:before="120" w:after="0" w:line="240" w:lineRule="auto"/>
        <w:ind w:left="1434" w:hanging="357"/>
        <w:contextualSpacing/>
        <w:jc w:val="both"/>
        <w:rPr>
          <w:rFonts w:ascii="Century Gothic" w:eastAsia="Times New Roman" w:hAnsi="Century Gothic" w:cs="Arial"/>
          <w:lang w:eastAsia="en-GB"/>
        </w:rPr>
      </w:pPr>
      <w:r>
        <w:rPr>
          <w:rFonts w:ascii="Century Gothic" w:eastAsia="Times New Roman" w:hAnsi="Century Gothic" w:cs="Arial"/>
          <w:iCs/>
          <w:lang w:eastAsia="en-GB"/>
        </w:rPr>
        <w:t xml:space="preserve">the centre not receiving or being able to access question </w:t>
      </w:r>
      <w:proofErr w:type="gramStart"/>
      <w:r>
        <w:rPr>
          <w:rFonts w:ascii="Century Gothic" w:eastAsia="Times New Roman" w:hAnsi="Century Gothic" w:cs="Arial"/>
          <w:iCs/>
          <w:lang w:eastAsia="en-GB"/>
        </w:rPr>
        <w:t>papers</w:t>
      </w:r>
      <w:proofErr w:type="gramEnd"/>
      <w:r>
        <w:rPr>
          <w:rFonts w:ascii="Century Gothic" w:eastAsia="Times New Roman" w:hAnsi="Century Gothic" w:cs="Arial"/>
          <w:iCs/>
          <w:lang w:eastAsia="en-GB"/>
        </w:rPr>
        <w:t xml:space="preserve"> </w:t>
      </w:r>
    </w:p>
    <w:p w14:paraId="1F51E089" w14:textId="77777777" w:rsidR="00565C74" w:rsidRDefault="00BF5DCA">
      <w:pPr>
        <w:spacing w:after="120" w:line="240" w:lineRule="auto"/>
        <w:ind w:left="1077"/>
        <w:jc w:val="both"/>
        <w:rPr>
          <w:rFonts w:ascii="Century Gothic" w:eastAsia="Times New Roman" w:hAnsi="Century Gothic" w:cs="Arial"/>
          <w:lang w:eastAsia="en-GB"/>
        </w:rPr>
      </w:pPr>
      <w:r>
        <w:rPr>
          <w:rFonts w:ascii="Century Gothic" w:eastAsia="Times New Roman" w:hAnsi="Century Gothic" w:cs="Arial"/>
          <w:lang w:eastAsia="en-GB"/>
        </w:rPr>
        <w:t xml:space="preserve">and ultimately, awarding bodies could withdraw their approval of the </w:t>
      </w:r>
      <w:proofErr w:type="gramStart"/>
      <w:r>
        <w:rPr>
          <w:rFonts w:ascii="Century Gothic" w:eastAsia="Times New Roman" w:hAnsi="Century Gothic" w:cs="Arial"/>
          <w:lang w:eastAsia="en-GB"/>
        </w:rPr>
        <w:t>centre</w:t>
      </w:r>
      <w:proofErr w:type="gramEnd"/>
    </w:p>
    <w:p w14:paraId="231F9F25" w14:textId="77777777" w:rsidR="00565C74" w:rsidRDefault="00BF5DCA">
      <w:pPr>
        <w:keepNext/>
        <w:spacing w:before="120" w:after="120" w:line="240" w:lineRule="auto"/>
        <w:ind w:firstLine="360"/>
        <w:jc w:val="both"/>
        <w:outlineLvl w:val="1"/>
        <w:rPr>
          <w:rFonts w:ascii="Century Gothic" w:eastAsia="Times New Roman" w:hAnsi="Century Gothic" w:cs="Arial"/>
          <w:b/>
          <w:lang w:eastAsia="en-GB"/>
        </w:rPr>
      </w:pPr>
      <w:bookmarkStart w:id="5" w:name="_Toc82420834"/>
      <w:r>
        <w:rPr>
          <w:rFonts w:ascii="Century Gothic" w:eastAsia="Times New Roman" w:hAnsi="Century Gothic" w:cs="Arial"/>
          <w:b/>
          <w:lang w:eastAsia="en-GB"/>
        </w:rPr>
        <w:t>Recruitment, selection and training of staff</w:t>
      </w:r>
      <w:bookmarkEnd w:id="5"/>
    </w:p>
    <w:p w14:paraId="0F290AD6" w14:textId="77777777" w:rsidR="00565C74" w:rsidRDefault="00BF5DCA">
      <w:pPr>
        <w:numPr>
          <w:ilvl w:val="0"/>
          <w:numId w:val="31"/>
        </w:numPr>
        <w:spacing w:after="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Retains a workforc</w:t>
      </w:r>
      <w:r>
        <w:rPr>
          <w:rFonts w:ascii="Century Gothic" w:eastAsia="Times New Roman" w:hAnsi="Century Gothic" w:cs="Tahoma"/>
          <w:lang w:eastAsia="en-GB"/>
        </w:rPr>
        <w:t xml:space="preserve">e of an appropriate size and competence, including sufficient managerial and other resource, to undertake the delivery of the qualification as required by an awarding body. This includes taking reasonable steps to ensure occupational competence where this </w:t>
      </w:r>
      <w:r>
        <w:rPr>
          <w:rFonts w:ascii="Century Gothic" w:eastAsia="Times New Roman" w:hAnsi="Century Gothic" w:cs="Tahoma"/>
          <w:lang w:eastAsia="en-GB"/>
        </w:rPr>
        <w:t xml:space="preserve">is required for the assessment of specific </w:t>
      </w:r>
      <w:proofErr w:type="gramStart"/>
      <w:r>
        <w:rPr>
          <w:rFonts w:ascii="Century Gothic" w:eastAsia="Times New Roman" w:hAnsi="Century Gothic" w:cs="Tahoma"/>
          <w:lang w:eastAsia="en-GB"/>
        </w:rPr>
        <w:t>qualifications</w:t>
      </w:r>
      <w:proofErr w:type="gramEnd"/>
    </w:p>
    <w:p w14:paraId="349176A7" w14:textId="77777777" w:rsidR="00565C74" w:rsidRDefault="00BF5DCA">
      <w:pPr>
        <w:numPr>
          <w:ilvl w:val="0"/>
          <w:numId w:val="31"/>
        </w:numPr>
        <w:spacing w:before="100" w:beforeAutospacing="1" w:after="100" w:afterAutospacing="1" w:line="240" w:lineRule="auto"/>
        <w:jc w:val="both"/>
        <w:rPr>
          <w:rFonts w:ascii="Century Gothic" w:eastAsia="Times New Roman" w:hAnsi="Century Gothic" w:cs="Tahoma"/>
          <w:lang w:eastAsia="en-GB"/>
        </w:rPr>
      </w:pPr>
      <w:r>
        <w:rPr>
          <w:rFonts w:ascii="Century Gothic" w:eastAsia="Times New Roman" w:hAnsi="Century Gothic" w:cs="Tahoma"/>
          <w:lang w:eastAsia="en-GB"/>
        </w:rPr>
        <w:t xml:space="preserve">Provides fully qualified teachers to mark non-examination assessments, and/or fully qualified assessors for the verification of centre-assessed </w:t>
      </w:r>
      <w:proofErr w:type="gramStart"/>
      <w:r>
        <w:rPr>
          <w:rFonts w:ascii="Century Gothic" w:eastAsia="Times New Roman" w:hAnsi="Century Gothic" w:cs="Tahoma"/>
          <w:lang w:eastAsia="en-GB"/>
        </w:rPr>
        <w:t>components</w:t>
      </w:r>
      <w:proofErr w:type="gramEnd"/>
      <w:r>
        <w:rPr>
          <w:rFonts w:ascii="Century Gothic" w:eastAsia="Times New Roman" w:hAnsi="Century Gothic" w:cs="Tahoma"/>
          <w:lang w:eastAsia="en-GB"/>
        </w:rPr>
        <w:t xml:space="preserve"> </w:t>
      </w:r>
    </w:p>
    <w:p w14:paraId="4B81C660" w14:textId="77777777" w:rsidR="00565C74" w:rsidRDefault="00BF5DCA">
      <w:pPr>
        <w:numPr>
          <w:ilvl w:val="0"/>
          <w:numId w:val="31"/>
        </w:numPr>
        <w:spacing w:before="100" w:beforeAutospacing="1" w:after="100" w:afterAutospacing="1" w:line="240" w:lineRule="auto"/>
        <w:jc w:val="both"/>
        <w:rPr>
          <w:rFonts w:ascii="Century Gothic" w:eastAsia="Times New Roman" w:hAnsi="Century Gothic" w:cs="Tahoma"/>
          <w:lang w:eastAsia="en-GB"/>
        </w:rPr>
      </w:pPr>
      <w:r>
        <w:rPr>
          <w:rFonts w:ascii="Century Gothic" w:eastAsia="Times New Roman" w:hAnsi="Century Gothic" w:cs="Tahoma"/>
          <w:lang w:eastAsia="en-GB"/>
        </w:rPr>
        <w:t>Enables the relevant senior leader(s), the</w:t>
      </w:r>
      <w:r>
        <w:rPr>
          <w:rFonts w:ascii="Century Gothic" w:eastAsia="Times New Roman" w:hAnsi="Century Gothic" w:cs="Tahoma"/>
          <w:lang w:eastAsia="en-GB"/>
        </w:rPr>
        <w:t xml:space="preserve"> examinations officer (EO) and SENCo to receive appropriate training and support in order to facilitate the effective delivery of examinations and assessments within the centre, and ensure compliance with the published JCQ </w:t>
      </w:r>
      <w:proofErr w:type="gramStart"/>
      <w:r>
        <w:rPr>
          <w:rFonts w:ascii="Century Gothic" w:eastAsia="Times New Roman" w:hAnsi="Century Gothic" w:cs="Tahoma"/>
          <w:lang w:eastAsia="en-GB"/>
        </w:rPr>
        <w:t>regulations</w:t>
      </w:r>
      <w:proofErr w:type="gramEnd"/>
      <w:r>
        <w:rPr>
          <w:rFonts w:ascii="Century Gothic" w:eastAsia="Times New Roman" w:hAnsi="Century Gothic" w:cs="Tahoma"/>
          <w:lang w:eastAsia="en-GB"/>
        </w:rPr>
        <w:t xml:space="preserve"> </w:t>
      </w:r>
    </w:p>
    <w:p w14:paraId="4CA42552" w14:textId="77777777" w:rsidR="00565C74" w:rsidRDefault="00BF5DCA">
      <w:pPr>
        <w:numPr>
          <w:ilvl w:val="0"/>
          <w:numId w:val="31"/>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Calibri"/>
          <w:lang w:eastAsia="en-GB"/>
        </w:rPr>
        <w:t xml:space="preserve">Appoints a SENCo who will determine appropriate arrangements for candidates with learning difficulties and </w:t>
      </w:r>
      <w:proofErr w:type="gramStart"/>
      <w:r>
        <w:rPr>
          <w:rFonts w:ascii="Century Gothic" w:eastAsia="Times New Roman" w:hAnsi="Century Gothic" w:cs="Calibri"/>
          <w:lang w:eastAsia="en-GB"/>
        </w:rPr>
        <w:t>disabilities</w:t>
      </w:r>
      <w:proofErr w:type="gramEnd"/>
      <w:r>
        <w:rPr>
          <w:rFonts w:ascii="Century Gothic" w:eastAsia="Times New Roman" w:hAnsi="Century Gothic" w:cs="Calibri"/>
          <w:lang w:eastAsia="en-GB"/>
        </w:rPr>
        <w:t xml:space="preserve"> </w:t>
      </w:r>
    </w:p>
    <w:p w14:paraId="50388977" w14:textId="77777777" w:rsidR="00565C74" w:rsidRDefault="00BF5DCA">
      <w:pPr>
        <w:keepNext/>
        <w:spacing w:before="120" w:after="120" w:line="240" w:lineRule="auto"/>
        <w:ind w:left="360"/>
        <w:jc w:val="both"/>
        <w:outlineLvl w:val="1"/>
        <w:rPr>
          <w:rFonts w:ascii="Century Gothic" w:eastAsia="Times New Roman" w:hAnsi="Century Gothic" w:cs="Arial"/>
          <w:b/>
          <w:lang w:eastAsia="en-GB"/>
        </w:rPr>
      </w:pPr>
      <w:bookmarkStart w:id="6" w:name="_Toc82420835"/>
      <w:r>
        <w:rPr>
          <w:rFonts w:ascii="Century Gothic" w:eastAsia="Times New Roman" w:hAnsi="Century Gothic" w:cs="Arial"/>
          <w:b/>
          <w:lang w:eastAsia="en-GB"/>
        </w:rPr>
        <w:t>Internal governance arrangements</w:t>
      </w:r>
      <w:bookmarkEnd w:id="6"/>
    </w:p>
    <w:p w14:paraId="23FE696F" w14:textId="77777777" w:rsidR="00565C74" w:rsidRDefault="00BF5DCA">
      <w:pPr>
        <w:numPr>
          <w:ilvl w:val="0"/>
          <w:numId w:val="31"/>
        </w:numPr>
        <w:spacing w:after="0" w:line="240" w:lineRule="auto"/>
        <w:ind w:left="714" w:hanging="357"/>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Has in place a written escalation process should the head of centre, or a member of the senior leaders</w:t>
      </w:r>
      <w:r>
        <w:rPr>
          <w:rFonts w:ascii="Century Gothic" w:eastAsia="Times New Roman" w:hAnsi="Century Gothic" w:cs="Tahoma"/>
          <w:lang w:eastAsia="en-GB"/>
        </w:rPr>
        <w:t xml:space="preserve">hip team with oversight of examination administration, be </w:t>
      </w:r>
      <w:proofErr w:type="gramStart"/>
      <w:r>
        <w:rPr>
          <w:rFonts w:ascii="Century Gothic" w:eastAsia="Times New Roman" w:hAnsi="Century Gothic" w:cs="Tahoma"/>
          <w:lang w:eastAsia="en-GB"/>
        </w:rPr>
        <w:t>absent</w:t>
      </w:r>
      <w:proofErr w:type="gramEnd"/>
    </w:p>
    <w:p w14:paraId="721F7A93" w14:textId="77777777" w:rsidR="00565C74" w:rsidRDefault="00BF5DCA">
      <w:pPr>
        <w:numPr>
          <w:ilvl w:val="0"/>
          <w:numId w:val="31"/>
        </w:numPr>
        <w:spacing w:after="0" w:line="240" w:lineRule="auto"/>
        <w:ind w:left="714" w:hanging="357"/>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Has in place a member of the senior leadership team who will provide support and guidance to the examinations officer and ensure that the integrity and security of examinations and assessment</w:t>
      </w:r>
      <w:r>
        <w:rPr>
          <w:rFonts w:ascii="Century Gothic" w:eastAsia="Times New Roman" w:hAnsi="Century Gothic" w:cs="Tahoma"/>
          <w:lang w:eastAsia="en-GB"/>
        </w:rPr>
        <w:t xml:space="preserve">s is maintained throughout an examination </w:t>
      </w:r>
      <w:proofErr w:type="gramStart"/>
      <w:r>
        <w:rPr>
          <w:rFonts w:ascii="Century Gothic" w:eastAsia="Times New Roman" w:hAnsi="Century Gothic" w:cs="Tahoma"/>
          <w:lang w:eastAsia="en-GB"/>
        </w:rPr>
        <w:t>series</w:t>
      </w:r>
      <w:proofErr w:type="gramEnd"/>
      <w:r>
        <w:rPr>
          <w:rFonts w:ascii="Century Gothic" w:eastAsia="Times New Roman" w:hAnsi="Century Gothic" w:cs="Tahoma"/>
          <w:lang w:eastAsia="en-GB"/>
        </w:rPr>
        <w:t xml:space="preserve"> </w:t>
      </w:r>
    </w:p>
    <w:p w14:paraId="3CAE3C88" w14:textId="77777777" w:rsidR="00565C74" w:rsidRDefault="00BF5DCA">
      <w:pPr>
        <w:numPr>
          <w:ilvl w:val="0"/>
          <w:numId w:val="31"/>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Ensures centre staff undertake key tasks within the exams process and meet internal deadlines set by the </w:t>
      </w:r>
      <w:proofErr w:type="gramStart"/>
      <w:r>
        <w:rPr>
          <w:rFonts w:ascii="Century Gothic" w:eastAsia="Times New Roman" w:hAnsi="Century Gothic" w:cs="Arial"/>
          <w:lang w:eastAsia="en-GB"/>
        </w:rPr>
        <w:t>EO</w:t>
      </w:r>
      <w:proofErr w:type="gramEnd"/>
    </w:p>
    <w:p w14:paraId="0355133D" w14:textId="77777777" w:rsidR="00565C74" w:rsidRDefault="00BF5DCA">
      <w:pPr>
        <w:numPr>
          <w:ilvl w:val="0"/>
          <w:numId w:val="31"/>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lastRenderedPageBreak/>
        <w:t>Makes sure that a teacher, a tutor or a senior member of centre staff who teaches the subject bein</w:t>
      </w:r>
      <w:r>
        <w:rPr>
          <w:rFonts w:ascii="Century Gothic" w:eastAsia="Times New Roman" w:hAnsi="Century Gothic" w:cs="Arial"/>
          <w:lang w:eastAsia="en-GB"/>
        </w:rPr>
        <w:t xml:space="preserve">g examined, is not an invigilator during the </w:t>
      </w:r>
      <w:proofErr w:type="gramStart"/>
      <w:r>
        <w:rPr>
          <w:rFonts w:ascii="Century Gothic" w:eastAsia="Times New Roman" w:hAnsi="Century Gothic" w:cs="Arial"/>
          <w:lang w:eastAsia="en-GB"/>
        </w:rPr>
        <w:t>examination</w:t>
      </w:r>
      <w:proofErr w:type="gramEnd"/>
    </w:p>
    <w:p w14:paraId="71CFB8DD" w14:textId="77777777" w:rsidR="00565C74" w:rsidRDefault="00BF5DCA">
      <w:pPr>
        <w:keepNext/>
        <w:spacing w:before="120" w:after="120" w:line="240" w:lineRule="auto"/>
        <w:ind w:firstLine="357"/>
        <w:jc w:val="both"/>
        <w:outlineLvl w:val="1"/>
        <w:rPr>
          <w:rFonts w:ascii="Century Gothic" w:eastAsia="Times New Roman" w:hAnsi="Century Gothic" w:cs="Arial"/>
          <w:b/>
          <w:lang w:eastAsia="en-GB"/>
        </w:rPr>
      </w:pPr>
      <w:bookmarkStart w:id="7" w:name="_Toc82420837"/>
      <w:r>
        <w:rPr>
          <w:rFonts w:ascii="Century Gothic" w:eastAsia="Times New Roman" w:hAnsi="Century Gothic" w:cs="Arial"/>
          <w:b/>
          <w:lang w:eastAsia="en-GB"/>
        </w:rPr>
        <w:t>Delivery of qualifications</w:t>
      </w:r>
      <w:bookmarkEnd w:id="7"/>
    </w:p>
    <w:p w14:paraId="48F3EED9" w14:textId="77777777" w:rsidR="00565C74" w:rsidRDefault="00BF5DCA">
      <w:pPr>
        <w:numPr>
          <w:ilvl w:val="0"/>
          <w:numId w:val="96"/>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Delivers qualifications, as required by the awarding body, in accordance with relevant equality legislation. This includes but is not limited to ensuring that qualification</w:t>
      </w:r>
      <w:r>
        <w:rPr>
          <w:rFonts w:ascii="Century Gothic" w:eastAsia="Times New Roman" w:hAnsi="Century Gothic" w:cs="Tahoma"/>
          <w:lang w:eastAsia="en-GB"/>
        </w:rPr>
        <w:t xml:space="preserve">s are made available to all candidates capable of undertaking them and seeking reasonable adjustments for disabled </w:t>
      </w:r>
      <w:proofErr w:type="gramStart"/>
      <w:r>
        <w:rPr>
          <w:rFonts w:ascii="Century Gothic" w:eastAsia="Times New Roman" w:hAnsi="Century Gothic" w:cs="Tahoma"/>
          <w:lang w:eastAsia="en-GB"/>
        </w:rPr>
        <w:t>candidates</w:t>
      </w:r>
      <w:proofErr w:type="gramEnd"/>
      <w:r>
        <w:rPr>
          <w:rFonts w:ascii="Century Gothic" w:eastAsia="Times New Roman" w:hAnsi="Century Gothic" w:cs="Tahoma"/>
          <w:lang w:eastAsia="en-GB"/>
        </w:rPr>
        <w:t xml:space="preserve">  </w:t>
      </w:r>
    </w:p>
    <w:p w14:paraId="511ECF47" w14:textId="77777777" w:rsidR="00565C74" w:rsidRDefault="00BF5DCA">
      <w:pPr>
        <w:numPr>
          <w:ilvl w:val="0"/>
          <w:numId w:val="96"/>
        </w:numPr>
        <w:spacing w:before="100" w:beforeAutospacing="1" w:after="120" w:line="240" w:lineRule="auto"/>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Enables candidates to receive sufficient and up to date laboratory experience, or relevant training where required by the subjec</w:t>
      </w:r>
      <w:r>
        <w:rPr>
          <w:rFonts w:ascii="Century Gothic" w:eastAsia="Times New Roman" w:hAnsi="Century Gothic" w:cs="Tahoma"/>
          <w:lang w:eastAsia="en-GB"/>
        </w:rPr>
        <w:t xml:space="preserve">t </w:t>
      </w:r>
      <w:proofErr w:type="gramStart"/>
      <w:r>
        <w:rPr>
          <w:rFonts w:ascii="Century Gothic" w:eastAsia="Times New Roman" w:hAnsi="Century Gothic" w:cs="Tahoma"/>
          <w:lang w:eastAsia="en-GB"/>
        </w:rPr>
        <w:t>concerned</w:t>
      </w:r>
      <w:proofErr w:type="gramEnd"/>
    </w:p>
    <w:p w14:paraId="2602A578" w14:textId="77777777" w:rsidR="00565C74" w:rsidRDefault="00BF5DCA">
      <w:pPr>
        <w:numPr>
          <w:ilvl w:val="0"/>
          <w:numId w:val="96"/>
        </w:numPr>
        <w:spacing w:before="100" w:beforeAutospacing="1" w:after="100" w:afterAutospacing="1" w:line="240" w:lineRule="auto"/>
        <w:contextualSpacing/>
        <w:rPr>
          <w:rFonts w:ascii="Century Gothic" w:eastAsia="Times New Roman" w:hAnsi="Century Gothic" w:cs="Tahoma"/>
          <w:lang w:eastAsia="en-GB"/>
        </w:rPr>
      </w:pPr>
      <w:r>
        <w:rPr>
          <w:rFonts w:ascii="Century Gothic" w:eastAsia="Times New Roman" w:hAnsi="Century Gothic" w:cs="Tahoma"/>
          <w:lang w:eastAsia="en-GB"/>
        </w:rPr>
        <w:t xml:space="preserve">Where/if using a third party to deliver any part of a qualification at the centre: </w:t>
      </w:r>
    </w:p>
    <w:p w14:paraId="4E92BBCB" w14:textId="77777777" w:rsidR="00565C74" w:rsidRDefault="00BF5DCA">
      <w:pPr>
        <w:numPr>
          <w:ilvl w:val="1"/>
          <w:numId w:val="96"/>
        </w:numPr>
        <w:spacing w:before="100" w:beforeAutospacing="1" w:after="120" w:line="240" w:lineRule="auto"/>
        <w:ind w:left="1434" w:hanging="357"/>
        <w:rPr>
          <w:rFonts w:ascii="Century Gothic" w:eastAsia="Times New Roman" w:hAnsi="Century Gothic" w:cs="Tahoma"/>
          <w:lang w:eastAsia="en-GB"/>
        </w:rPr>
      </w:pPr>
      <w:r>
        <w:rPr>
          <w:rFonts w:ascii="Century Gothic" w:eastAsia="Times New Roman" w:hAnsi="Century Gothic" w:cs="Tahoma"/>
          <w:lang w:eastAsia="en-GB"/>
        </w:rPr>
        <w:t xml:space="preserve">maintains oversight of, and responsibility for, the delivery of the qualification in accordance with JCQ regulations and awarding body requirements </w:t>
      </w:r>
    </w:p>
    <w:p w14:paraId="6E3B345C" w14:textId="77777777" w:rsidR="00565C74" w:rsidRDefault="00BF5DCA">
      <w:pPr>
        <w:keepNext/>
        <w:spacing w:before="120" w:after="120" w:line="240" w:lineRule="auto"/>
        <w:ind w:left="357"/>
        <w:jc w:val="both"/>
        <w:outlineLvl w:val="1"/>
        <w:rPr>
          <w:rFonts w:ascii="Century Gothic" w:eastAsia="Times New Roman" w:hAnsi="Century Gothic" w:cs="Arial"/>
          <w:b/>
          <w:lang w:eastAsia="en-GB"/>
        </w:rPr>
      </w:pPr>
      <w:bookmarkStart w:id="8" w:name="_Toc82420838"/>
      <w:r>
        <w:rPr>
          <w:rFonts w:ascii="Century Gothic" w:eastAsia="Times New Roman" w:hAnsi="Century Gothic" w:cs="Arial"/>
          <w:b/>
          <w:lang w:eastAsia="en-GB"/>
        </w:rPr>
        <w:t>Public liability</w:t>
      </w:r>
      <w:bookmarkEnd w:id="8"/>
    </w:p>
    <w:p w14:paraId="7054908D" w14:textId="77777777" w:rsidR="00565C74" w:rsidRDefault="00BF5DCA">
      <w:pPr>
        <w:numPr>
          <w:ilvl w:val="0"/>
          <w:numId w:val="97"/>
        </w:numPr>
        <w:spacing w:after="120" w:line="240" w:lineRule="auto"/>
        <w:ind w:left="714" w:hanging="357"/>
        <w:jc w:val="both"/>
        <w:rPr>
          <w:rFonts w:ascii="Century Gothic" w:eastAsia="Times New Roman" w:hAnsi="Century Gothic" w:cs="Times New Roman"/>
          <w:lang w:eastAsia="en-GB"/>
        </w:rPr>
      </w:pPr>
      <w:r>
        <w:rPr>
          <w:rFonts w:ascii="Century Gothic" w:eastAsia="Times New Roman" w:hAnsi="Century Gothic" w:cs="Tahoma"/>
          <w:lang w:eastAsia="en-GB"/>
        </w:rPr>
        <w:t xml:space="preserve">Complies with local health and safety rules which are in place and that the centre is adequately covered for public liability </w:t>
      </w:r>
      <w:proofErr w:type="gramStart"/>
      <w:r>
        <w:rPr>
          <w:rFonts w:ascii="Century Gothic" w:eastAsia="Times New Roman" w:hAnsi="Century Gothic" w:cs="Tahoma"/>
          <w:lang w:eastAsia="en-GB"/>
        </w:rPr>
        <w:t>claims</w:t>
      </w:r>
      <w:proofErr w:type="gramEnd"/>
    </w:p>
    <w:p w14:paraId="773A570C" w14:textId="77777777" w:rsidR="00565C74" w:rsidRDefault="00BF5DCA">
      <w:pPr>
        <w:keepNext/>
        <w:spacing w:before="120" w:after="120" w:line="240" w:lineRule="auto"/>
        <w:ind w:left="360"/>
        <w:jc w:val="both"/>
        <w:outlineLvl w:val="1"/>
        <w:rPr>
          <w:rFonts w:ascii="Century Gothic" w:eastAsia="Times New Roman" w:hAnsi="Century Gothic" w:cs="Arial"/>
          <w:b/>
          <w:lang w:eastAsia="en-GB"/>
        </w:rPr>
      </w:pPr>
      <w:bookmarkStart w:id="9" w:name="_Toc82420839"/>
      <w:r>
        <w:rPr>
          <w:rFonts w:ascii="Century Gothic" w:eastAsia="Times New Roman" w:hAnsi="Century Gothic" w:cs="Arial"/>
          <w:b/>
          <w:lang w:eastAsia="en-GB"/>
        </w:rPr>
        <w:t>Security of assessment materials</w:t>
      </w:r>
      <w:bookmarkEnd w:id="9"/>
    </w:p>
    <w:p w14:paraId="142A61DF" w14:textId="77777777" w:rsidR="00565C74" w:rsidRDefault="00BF5DCA">
      <w:pPr>
        <w:numPr>
          <w:ilvl w:val="0"/>
          <w:numId w:val="98"/>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Takes all reasonable steps to maintain the integrity of the examinations/</w:t>
      </w:r>
      <w:r>
        <w:rPr>
          <w:rFonts w:ascii="Century Gothic" w:eastAsia="Times New Roman" w:hAnsi="Century Gothic" w:cs="Tahoma"/>
          <w:lang w:eastAsia="en-GB"/>
        </w:rPr>
        <w:t>assessments, including the security of all assessment materials, by ensuring:</w:t>
      </w:r>
    </w:p>
    <w:p w14:paraId="38F95AE4" w14:textId="77777777" w:rsidR="00565C74" w:rsidRDefault="00BF5DCA">
      <w:pPr>
        <w:numPr>
          <w:ilvl w:val="1"/>
          <w:numId w:val="102"/>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Calibri"/>
          <w:lang w:eastAsia="en-GB"/>
        </w:rPr>
        <w:t xml:space="preserve">the </w:t>
      </w:r>
      <w:r>
        <w:rPr>
          <w:rFonts w:ascii="Century Gothic" w:eastAsia="Times New Roman" w:hAnsi="Century Gothic" w:cs="Calibri"/>
          <w:bCs/>
          <w:lang w:eastAsia="en-GB"/>
        </w:rPr>
        <w:t xml:space="preserve">location of the centre’s secure storage facility in a secure room solely assigned to examinations for the purpose of administering secure examination </w:t>
      </w:r>
      <w:proofErr w:type="gramStart"/>
      <w:r>
        <w:rPr>
          <w:rFonts w:ascii="Century Gothic" w:eastAsia="Times New Roman" w:hAnsi="Century Gothic" w:cs="Calibri"/>
          <w:bCs/>
          <w:lang w:eastAsia="en-GB"/>
        </w:rPr>
        <w:t>materials</w:t>
      </w:r>
      <w:proofErr w:type="gramEnd"/>
    </w:p>
    <w:p w14:paraId="51209D1E" w14:textId="77777777" w:rsidR="00565C74" w:rsidRDefault="00BF5DCA">
      <w:pPr>
        <w:numPr>
          <w:ilvl w:val="1"/>
          <w:numId w:val="102"/>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Calibri"/>
          <w:bCs/>
          <w:lang w:eastAsia="en-GB"/>
        </w:rPr>
        <w:t xml:space="preserve">the </w:t>
      </w:r>
      <w:r>
        <w:rPr>
          <w:rFonts w:ascii="Century Gothic" w:eastAsia="Times New Roman" w:hAnsi="Century Gothic" w:cs="Calibri"/>
          <w:bCs/>
          <w:lang w:eastAsia="en-GB"/>
        </w:rPr>
        <w:t xml:space="preserve">secure room only contains exam-related </w:t>
      </w:r>
      <w:proofErr w:type="gramStart"/>
      <w:r>
        <w:rPr>
          <w:rFonts w:ascii="Century Gothic" w:eastAsia="Times New Roman" w:hAnsi="Century Gothic" w:cs="Calibri"/>
          <w:bCs/>
          <w:lang w:eastAsia="en-GB"/>
        </w:rPr>
        <w:t>material</w:t>
      </w:r>
      <w:proofErr w:type="gramEnd"/>
    </w:p>
    <w:p w14:paraId="6B385BE4" w14:textId="77777777" w:rsidR="00565C74" w:rsidRDefault="00BF5DCA">
      <w:pPr>
        <w:numPr>
          <w:ilvl w:val="1"/>
          <w:numId w:val="102"/>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 xml:space="preserve">there are between two and six keyholders only, each of whom must fully understand their responsibilities as a key holder to the secure storage </w:t>
      </w:r>
      <w:proofErr w:type="gramStart"/>
      <w:r>
        <w:rPr>
          <w:rFonts w:ascii="Century Gothic" w:eastAsia="Times New Roman" w:hAnsi="Century Gothic" w:cs="Tahoma"/>
          <w:lang w:eastAsia="en-GB"/>
        </w:rPr>
        <w:t>facility</w:t>
      </w:r>
      <w:proofErr w:type="gramEnd"/>
    </w:p>
    <w:p w14:paraId="6C2A2B6B" w14:textId="77777777" w:rsidR="00565C74" w:rsidRDefault="00BF5DCA">
      <w:pPr>
        <w:numPr>
          <w:ilvl w:val="1"/>
          <w:numId w:val="102"/>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access to the secure room and secure storage facility is</w:t>
      </w:r>
      <w:r>
        <w:rPr>
          <w:rFonts w:ascii="Century Gothic" w:eastAsia="Times New Roman" w:hAnsi="Century Gothic" w:cs="Tahoma"/>
          <w:lang w:eastAsia="en-GB"/>
        </w:rPr>
        <w:t xml:space="preserve"> restricted to the authorised two to six keyholders and staff named and approved by the head of centre are accompanied by a keyholder at all </w:t>
      </w:r>
      <w:proofErr w:type="gramStart"/>
      <w:r>
        <w:rPr>
          <w:rFonts w:ascii="Century Gothic" w:eastAsia="Times New Roman" w:hAnsi="Century Gothic" w:cs="Tahoma"/>
          <w:lang w:eastAsia="en-GB"/>
        </w:rPr>
        <w:t>times</w:t>
      </w:r>
      <w:proofErr w:type="gramEnd"/>
    </w:p>
    <w:p w14:paraId="28D08FCC" w14:textId="77777777" w:rsidR="00565C74" w:rsidRDefault="00BF5DCA">
      <w:pPr>
        <w:numPr>
          <w:ilvl w:val="1"/>
          <w:numId w:val="102"/>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Times New Roman"/>
          <w:lang w:eastAsia="en-GB"/>
        </w:rPr>
        <w:t>appropriate arrangements are in place to ensure that confidential materials are only handed over to authorise</w:t>
      </w:r>
      <w:r>
        <w:rPr>
          <w:rFonts w:ascii="Century Gothic" w:eastAsia="Times New Roman" w:hAnsi="Century Gothic" w:cs="Times New Roman"/>
          <w:lang w:eastAsia="en-GB"/>
        </w:rPr>
        <w:t xml:space="preserve">d members of centre </w:t>
      </w:r>
      <w:proofErr w:type="gramStart"/>
      <w:r>
        <w:rPr>
          <w:rFonts w:ascii="Century Gothic" w:eastAsia="Times New Roman" w:hAnsi="Century Gothic" w:cs="Times New Roman"/>
          <w:lang w:eastAsia="en-GB"/>
        </w:rPr>
        <w:t>staff</w:t>
      </w:r>
      <w:proofErr w:type="gramEnd"/>
    </w:p>
    <w:p w14:paraId="64295C8C" w14:textId="77777777" w:rsidR="00565C74" w:rsidRDefault="00BF5DCA">
      <w:pPr>
        <w:numPr>
          <w:ilvl w:val="1"/>
          <w:numId w:val="102"/>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Calibri"/>
          <w:lang w:eastAsia="en-GB"/>
        </w:rPr>
        <w:t xml:space="preserve">the relevant </w:t>
      </w:r>
      <w:r>
        <w:rPr>
          <w:rFonts w:ascii="Century Gothic" w:eastAsia="Times New Roman" w:hAnsi="Century Gothic" w:cs="Times New Roman"/>
          <w:bCs/>
          <w:lang w:eastAsia="en-GB"/>
        </w:rPr>
        <w:t xml:space="preserve">awarding body is immediately informed if the security of question papers or confidential supporting instructions is put at </w:t>
      </w:r>
      <w:proofErr w:type="gramStart"/>
      <w:r>
        <w:rPr>
          <w:rFonts w:ascii="Century Gothic" w:eastAsia="Times New Roman" w:hAnsi="Century Gothic" w:cs="Times New Roman"/>
          <w:bCs/>
          <w:lang w:eastAsia="en-GB"/>
        </w:rPr>
        <w:t>risk</w:t>
      </w:r>
      <w:proofErr w:type="gramEnd"/>
      <w:r>
        <w:rPr>
          <w:rFonts w:ascii="Century Gothic" w:eastAsia="Times New Roman" w:hAnsi="Century Gothic" w:cs="Times New Roman"/>
          <w:bCs/>
          <w:lang w:eastAsia="en-GB"/>
        </w:rPr>
        <w:t xml:space="preserve"> </w:t>
      </w:r>
    </w:p>
    <w:p w14:paraId="21D06617" w14:textId="77777777" w:rsidR="00565C74" w:rsidRDefault="00BF5DCA">
      <w:pPr>
        <w:numPr>
          <w:ilvl w:val="1"/>
          <w:numId w:val="102"/>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Calibri"/>
          <w:lang w:eastAsia="en-GB"/>
        </w:rPr>
        <w:t>that when it is permitted to remove question papers from secure storage, and to avoid po</w:t>
      </w:r>
      <w:r>
        <w:rPr>
          <w:rFonts w:ascii="Century Gothic" w:eastAsia="Times New Roman" w:hAnsi="Century Gothic" w:cs="Calibri"/>
          <w:lang w:eastAsia="en-GB"/>
        </w:rPr>
        <w:t xml:space="preserve">tential breaches of security, arrangements are in place to carefully check and record that the correct question paper packets are </w:t>
      </w:r>
      <w:proofErr w:type="gramStart"/>
      <w:r>
        <w:rPr>
          <w:rFonts w:ascii="Century Gothic" w:eastAsia="Times New Roman" w:hAnsi="Century Gothic" w:cs="Calibri"/>
          <w:lang w:eastAsia="en-GB"/>
        </w:rPr>
        <w:t>opened</w:t>
      </w:r>
      <w:proofErr w:type="gramEnd"/>
    </w:p>
    <w:p w14:paraId="52E9442A" w14:textId="77777777" w:rsidR="00565C74" w:rsidRDefault="00BF5DCA">
      <w:pPr>
        <w:numPr>
          <w:ilvl w:val="0"/>
          <w:numId w:val="98"/>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Makes arrangements to receive, check and store question papers and examination material safely and securely at all time</w:t>
      </w:r>
      <w:r>
        <w:rPr>
          <w:rFonts w:ascii="Century Gothic" w:eastAsia="Times New Roman" w:hAnsi="Century Gothic" w:cs="Tahoma"/>
          <w:lang w:eastAsia="en-GB"/>
        </w:rPr>
        <w:t xml:space="preserve">s and for as long as required in accordance with the current JCQ publication </w:t>
      </w:r>
      <w:r>
        <w:rPr>
          <w:rFonts w:ascii="Century Gothic" w:eastAsia="Times New Roman" w:hAnsi="Century Gothic" w:cs="Tahoma"/>
          <w:i/>
          <w:iCs/>
          <w:lang w:eastAsia="en-GB"/>
        </w:rPr>
        <w:t xml:space="preserve">Instructions for conducting </w:t>
      </w:r>
      <w:proofErr w:type="gramStart"/>
      <w:r>
        <w:rPr>
          <w:rFonts w:ascii="Century Gothic" w:eastAsia="Times New Roman" w:hAnsi="Century Gothic" w:cs="Tahoma"/>
          <w:i/>
          <w:iCs/>
          <w:lang w:eastAsia="en-GB"/>
        </w:rPr>
        <w:t>examinations</w:t>
      </w:r>
      <w:proofErr w:type="gramEnd"/>
      <w:r>
        <w:rPr>
          <w:rFonts w:ascii="Century Gothic" w:eastAsia="Times New Roman" w:hAnsi="Century Gothic" w:cs="Tahoma"/>
          <w:lang w:eastAsia="en-GB"/>
        </w:rPr>
        <w:t xml:space="preserve"> </w:t>
      </w:r>
    </w:p>
    <w:p w14:paraId="59E8E7DB" w14:textId="77777777" w:rsidR="00565C74" w:rsidRDefault="00BF5DCA">
      <w:pPr>
        <w:numPr>
          <w:ilvl w:val="0"/>
          <w:numId w:val="98"/>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Makes arrangements to receive and issue material received from the awarding bodies to staff and candidates, and notify them of any advice</w:t>
      </w:r>
      <w:r>
        <w:rPr>
          <w:rFonts w:ascii="Century Gothic" w:eastAsia="Times New Roman" w:hAnsi="Century Gothic" w:cs="Tahoma"/>
          <w:lang w:eastAsia="en-GB"/>
        </w:rPr>
        <w:t xml:space="preserve"> and instructions relevant to the examinations and </w:t>
      </w:r>
      <w:proofErr w:type="gramStart"/>
      <w:r>
        <w:rPr>
          <w:rFonts w:ascii="Century Gothic" w:eastAsia="Times New Roman" w:hAnsi="Century Gothic" w:cs="Tahoma"/>
          <w:lang w:eastAsia="en-GB"/>
        </w:rPr>
        <w:t>assessments</w:t>
      </w:r>
      <w:proofErr w:type="gramEnd"/>
    </w:p>
    <w:p w14:paraId="5713AC47" w14:textId="77777777" w:rsidR="00565C74" w:rsidRDefault="00BF5DCA">
      <w:pPr>
        <w:numPr>
          <w:ilvl w:val="0"/>
          <w:numId w:val="98"/>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 xml:space="preserve">Allows candidates access to relevant pre-release materials on, or as soon as possible after, the date specified by the awarding </w:t>
      </w:r>
      <w:proofErr w:type="gramStart"/>
      <w:r>
        <w:rPr>
          <w:rFonts w:ascii="Century Gothic" w:eastAsia="Times New Roman" w:hAnsi="Century Gothic" w:cs="Tahoma"/>
          <w:lang w:eastAsia="en-GB"/>
        </w:rPr>
        <w:t>bodies</w:t>
      </w:r>
      <w:proofErr w:type="gramEnd"/>
    </w:p>
    <w:p w14:paraId="28C4F2F7" w14:textId="77777777" w:rsidR="00565C74" w:rsidRDefault="00BF5DCA">
      <w:pPr>
        <w:numPr>
          <w:ilvl w:val="0"/>
          <w:numId w:val="36"/>
        </w:numPr>
        <w:spacing w:after="120" w:line="240" w:lineRule="auto"/>
        <w:contextualSpacing/>
        <w:rPr>
          <w:rFonts w:ascii="Century Gothic" w:eastAsia="Times New Roman" w:hAnsi="Century Gothic" w:cs="Arial"/>
          <w:color w:val="222222"/>
          <w:lang w:eastAsia="en-GB"/>
        </w:rPr>
      </w:pPr>
      <w:r>
        <w:rPr>
          <w:rFonts w:ascii="Century Gothic" w:eastAsia="Times New Roman" w:hAnsi="Century Gothic" w:cs="Times New Roman"/>
          <w:lang w:eastAsia="en-GB"/>
        </w:rPr>
        <w:lastRenderedPageBreak/>
        <w:t>Through taking an ethical approach and working proactively</w:t>
      </w:r>
      <w:r>
        <w:rPr>
          <w:rFonts w:ascii="Century Gothic" w:eastAsia="Times New Roman" w:hAnsi="Century Gothic" w:cs="Times New Roman"/>
          <w:lang w:eastAsia="en-GB"/>
        </w:rPr>
        <w:t xml:space="preserve"> to avoid malpractice among students and staff takes all reasonable steps to prevent the occurrence of any malpractice/maladministration before, during the course of and after examinations have taken </w:t>
      </w:r>
      <w:proofErr w:type="gramStart"/>
      <w:r>
        <w:rPr>
          <w:rFonts w:ascii="Century Gothic" w:eastAsia="Times New Roman" w:hAnsi="Century Gothic" w:cs="Times New Roman"/>
          <w:lang w:eastAsia="en-GB"/>
        </w:rPr>
        <w:t>place</w:t>
      </w:r>
      <w:proofErr w:type="gramEnd"/>
    </w:p>
    <w:p w14:paraId="26A9B909" w14:textId="77777777" w:rsidR="00565C74" w:rsidRDefault="00BF5DCA">
      <w:pPr>
        <w:numPr>
          <w:ilvl w:val="0"/>
          <w:numId w:val="36"/>
        </w:numPr>
        <w:spacing w:after="120" w:line="240" w:lineRule="auto"/>
        <w:contextualSpacing/>
        <w:rPr>
          <w:rFonts w:ascii="Century Gothic" w:eastAsia="Times New Roman" w:hAnsi="Century Gothic" w:cs="Tahoma"/>
          <w:lang w:eastAsia="en-GB"/>
        </w:rPr>
      </w:pPr>
      <w:r>
        <w:rPr>
          <w:rFonts w:ascii="Century Gothic" w:eastAsia="Times New Roman" w:hAnsi="Century Gothic" w:cs="Tahoma"/>
          <w:lang w:eastAsia="en-GB"/>
        </w:rPr>
        <w:t>Ensures any person involved in administering, teac</w:t>
      </w:r>
      <w:r>
        <w:rPr>
          <w:rFonts w:ascii="Century Gothic" w:eastAsia="Times New Roman" w:hAnsi="Century Gothic" w:cs="Tahoma"/>
          <w:lang w:eastAsia="en-GB"/>
        </w:rPr>
        <w:t>hing or completing examinations/assessments is advised that where malpractice is suspected, or alleged, personal data about them will be provided to the awarding body (or bodies) whose examinations/assessments are involved. Personal data about them may als</w:t>
      </w:r>
      <w:r>
        <w:rPr>
          <w:rFonts w:ascii="Century Gothic" w:eastAsia="Times New Roman" w:hAnsi="Century Gothic" w:cs="Tahoma"/>
          <w:lang w:eastAsia="en-GB"/>
        </w:rPr>
        <w:t xml:space="preserve">o be shared with other awarding bodies, the qualifications regulator or professional bodies in accordance with the JCQ publication </w:t>
      </w:r>
      <w:r>
        <w:rPr>
          <w:rFonts w:ascii="Century Gothic" w:eastAsia="Times New Roman" w:hAnsi="Century Gothic" w:cs="Tahoma"/>
          <w:i/>
          <w:iCs/>
          <w:lang w:eastAsia="en-GB"/>
        </w:rPr>
        <w:t xml:space="preserve">Suspected malpractice – Policies and </w:t>
      </w:r>
      <w:proofErr w:type="gramStart"/>
      <w:r>
        <w:rPr>
          <w:rFonts w:ascii="Century Gothic" w:eastAsia="Times New Roman" w:hAnsi="Century Gothic" w:cs="Tahoma"/>
          <w:i/>
          <w:iCs/>
          <w:lang w:eastAsia="en-GB"/>
        </w:rPr>
        <w:t>procedures</w:t>
      </w:r>
      <w:proofErr w:type="gramEnd"/>
    </w:p>
    <w:p w14:paraId="582C56CD" w14:textId="77777777" w:rsidR="00565C74" w:rsidRDefault="00BF5DCA">
      <w:pPr>
        <w:numPr>
          <w:ilvl w:val="0"/>
          <w:numId w:val="37"/>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Arial"/>
          <w:lang w:eastAsia="en-GB"/>
        </w:rPr>
        <w:t xml:space="preserve">Ensures irregularities are investigated and informs the awarding bodies of any cases of alleged, suspected or actual incidents of malpractice or maladministration, involving a candidate or a member of staff, are reported to the awarding body </w:t>
      </w:r>
      <w:proofErr w:type="gramStart"/>
      <w:r>
        <w:rPr>
          <w:rFonts w:ascii="Century Gothic" w:eastAsia="Times New Roman" w:hAnsi="Century Gothic" w:cs="Arial"/>
          <w:lang w:eastAsia="en-GB"/>
        </w:rPr>
        <w:t>immediately</w:t>
      </w:r>
      <w:proofErr w:type="gramEnd"/>
      <w:r>
        <w:rPr>
          <w:rFonts w:ascii="Century Gothic" w:eastAsia="Times New Roman" w:hAnsi="Century Gothic" w:cs="Arial"/>
          <w:lang w:eastAsia="en-GB"/>
        </w:rPr>
        <w:t xml:space="preserve"> </w:t>
      </w:r>
    </w:p>
    <w:p w14:paraId="380AC9B8" w14:textId="77777777" w:rsidR="00565C74" w:rsidRDefault="00BF5DCA">
      <w:pPr>
        <w:numPr>
          <w:ilvl w:val="0"/>
          <w:numId w:val="37"/>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Arial"/>
          <w:lang w:eastAsia="en-GB"/>
        </w:rPr>
        <w:t>E</w:t>
      </w:r>
      <w:r>
        <w:rPr>
          <w:rFonts w:ascii="Century Gothic" w:eastAsia="Times New Roman" w:hAnsi="Century Gothic" w:cs="Arial"/>
          <w:lang w:eastAsia="en-GB"/>
        </w:rPr>
        <w:t xml:space="preserve">nsures risks to the exam process are assessed and appropriate risk management processes/contingency plans are in place </w:t>
      </w:r>
      <w:r>
        <w:rPr>
          <w:rFonts w:ascii="Century Gothic" w:eastAsia="Times New Roman" w:hAnsi="Century Gothic" w:cs="Times New Roman"/>
          <w:lang w:eastAsia="en-GB"/>
        </w:rPr>
        <w:t xml:space="preserve">(that allow the senior leadership team to act immediately in the event of an emergency or staff absence) </w:t>
      </w:r>
    </w:p>
    <w:p w14:paraId="10E96A1E" w14:textId="77777777" w:rsidR="00565C74" w:rsidRDefault="00BF5DCA">
      <w:pPr>
        <w:numPr>
          <w:ilvl w:val="0"/>
          <w:numId w:val="103"/>
        </w:numPr>
        <w:autoSpaceDE w:val="0"/>
        <w:autoSpaceDN w:val="0"/>
        <w:adjustRightInd w:val="0"/>
        <w:spacing w:before="120" w:after="120" w:line="240" w:lineRule="auto"/>
        <w:contextualSpacing/>
        <w:jc w:val="both"/>
        <w:rPr>
          <w:rFonts w:ascii="Century Gothic" w:eastAsia="Times New Roman" w:hAnsi="Century Gothic" w:cs="Arial"/>
          <w:color w:val="000000"/>
          <w:lang w:eastAsia="en-GB"/>
        </w:rPr>
      </w:pPr>
      <w:r>
        <w:rPr>
          <w:rFonts w:ascii="Century Gothic" w:eastAsia="Times New Roman" w:hAnsi="Century Gothic" w:cs="Arial"/>
          <w:lang w:eastAsia="en-GB"/>
        </w:rPr>
        <w:t>Ensures required internal appea</w:t>
      </w:r>
      <w:r>
        <w:rPr>
          <w:rFonts w:ascii="Century Gothic" w:eastAsia="Times New Roman" w:hAnsi="Century Gothic" w:cs="Arial"/>
          <w:lang w:eastAsia="en-GB"/>
        </w:rPr>
        <w:t xml:space="preserve">ls procedures (see Appendix A) are in place </w:t>
      </w:r>
      <w:r>
        <w:rPr>
          <w:rFonts w:ascii="Century Gothic" w:eastAsia="Times New Roman" w:hAnsi="Century Gothic" w:cs="Calibri"/>
          <w:lang w:eastAsia="en-GB"/>
        </w:rPr>
        <w:t>and drawn to the attention of candidates and (where relevant) their parents/</w:t>
      </w:r>
      <w:proofErr w:type="gramStart"/>
      <w:r>
        <w:rPr>
          <w:rFonts w:ascii="Century Gothic" w:eastAsia="Times New Roman" w:hAnsi="Century Gothic" w:cs="Calibri"/>
          <w:lang w:eastAsia="en-GB"/>
        </w:rPr>
        <w:t>carers</w:t>
      </w:r>
      <w:proofErr w:type="gramEnd"/>
    </w:p>
    <w:p w14:paraId="6598C54E" w14:textId="77777777" w:rsidR="00565C74" w:rsidRDefault="00BF5DCA">
      <w:pPr>
        <w:numPr>
          <w:ilvl w:val="0"/>
          <w:numId w:val="32"/>
        </w:numPr>
        <w:autoSpaceDE w:val="0"/>
        <w:autoSpaceDN w:val="0"/>
        <w:adjustRightInd w:val="0"/>
        <w:spacing w:after="0" w:line="240" w:lineRule="auto"/>
        <w:contextualSpacing/>
        <w:jc w:val="both"/>
        <w:rPr>
          <w:rFonts w:ascii="Century Gothic" w:eastAsia="Times New Roman" w:hAnsi="Century Gothic" w:cs="Arial"/>
          <w:color w:val="000000"/>
          <w:lang w:eastAsia="en-GB"/>
        </w:rPr>
      </w:pPr>
      <w:r>
        <w:rPr>
          <w:rFonts w:ascii="Century Gothic" w:eastAsia="Times New Roman" w:hAnsi="Century Gothic" w:cs="Arial"/>
          <w:bCs/>
          <w:color w:val="000000"/>
          <w:lang w:eastAsia="en-GB"/>
        </w:rPr>
        <w:t>Ensures the centre’s equalities policy demonstrating the centre’s compliance with relevant legislation is in place and details th</w:t>
      </w:r>
      <w:r>
        <w:rPr>
          <w:rFonts w:ascii="Century Gothic" w:eastAsia="Times New Roman" w:hAnsi="Century Gothic" w:cs="Arial"/>
          <w:bCs/>
          <w:color w:val="000000"/>
          <w:lang w:eastAsia="en-GB"/>
        </w:rPr>
        <w:t xml:space="preserve">e processes followed in </w:t>
      </w:r>
      <w:r>
        <w:rPr>
          <w:rFonts w:ascii="Century Gothic" w:eastAsia="Times New Roman" w:hAnsi="Century Gothic" w:cs="Arial"/>
          <w:color w:val="000000"/>
          <w:lang w:eastAsia="en-GB"/>
        </w:rPr>
        <w:t xml:space="preserve">respect of identifying the need for, requesting and implementing access </w:t>
      </w:r>
      <w:proofErr w:type="gramStart"/>
      <w:r>
        <w:rPr>
          <w:rFonts w:ascii="Century Gothic" w:eastAsia="Times New Roman" w:hAnsi="Century Gothic" w:cs="Arial"/>
          <w:color w:val="000000"/>
          <w:lang w:eastAsia="en-GB"/>
        </w:rPr>
        <w:t>arrangements</w:t>
      </w:r>
      <w:proofErr w:type="gramEnd"/>
    </w:p>
    <w:p w14:paraId="30D63B52" w14:textId="77777777" w:rsidR="00565C74" w:rsidRDefault="00BF5DCA">
      <w:pPr>
        <w:numPr>
          <w:ilvl w:val="0"/>
          <w:numId w:val="6"/>
        </w:numPr>
        <w:autoSpaceDE w:val="0"/>
        <w:autoSpaceDN w:val="0"/>
        <w:adjustRightInd w:val="0"/>
        <w:spacing w:before="120" w:after="120" w:line="240" w:lineRule="auto"/>
        <w:ind w:left="714" w:hanging="357"/>
        <w:contextualSpacing/>
        <w:jc w:val="both"/>
        <w:rPr>
          <w:rFonts w:ascii="Century Gothic" w:eastAsia="Times New Roman" w:hAnsi="Century Gothic" w:cs="Arial"/>
          <w:color w:val="000000"/>
          <w:lang w:eastAsia="en-GB"/>
        </w:rPr>
      </w:pPr>
      <w:r>
        <w:rPr>
          <w:rFonts w:ascii="Century Gothic" w:eastAsia="Times New Roman" w:hAnsi="Century Gothic" w:cs="Calibri"/>
          <w:lang w:eastAsia="en-GB"/>
        </w:rPr>
        <w:t xml:space="preserve">Ensures a </w:t>
      </w:r>
      <w:r>
        <w:rPr>
          <w:rFonts w:ascii="Century Gothic" w:eastAsia="Times New Roman" w:hAnsi="Century Gothic" w:cs="Calibri"/>
          <w:iCs/>
          <w:lang w:eastAsia="en-GB"/>
        </w:rPr>
        <w:t>complaints and appeals procedure</w:t>
      </w:r>
      <w:r>
        <w:rPr>
          <w:rFonts w:ascii="Century Gothic" w:eastAsia="Times New Roman" w:hAnsi="Century Gothic" w:cs="Calibri"/>
          <w:lang w:eastAsia="en-GB"/>
        </w:rPr>
        <w:t xml:space="preserve"> covering general complaints regarding the centre’s delivery or administration of a qualification is in place and drawn to the attention of candidates and their parents/</w:t>
      </w:r>
      <w:proofErr w:type="gramStart"/>
      <w:r>
        <w:rPr>
          <w:rFonts w:ascii="Century Gothic" w:eastAsia="Times New Roman" w:hAnsi="Century Gothic" w:cs="Calibri"/>
          <w:lang w:eastAsia="en-GB"/>
        </w:rPr>
        <w:t>carers</w:t>
      </w:r>
      <w:proofErr w:type="gramEnd"/>
    </w:p>
    <w:p w14:paraId="25AE878A" w14:textId="77777777" w:rsidR="00565C74" w:rsidRDefault="00BF5DCA">
      <w:pPr>
        <w:numPr>
          <w:ilvl w:val="0"/>
          <w:numId w:val="34"/>
        </w:numPr>
        <w:spacing w:before="120" w:after="120" w:line="240" w:lineRule="auto"/>
        <w:ind w:left="714" w:hanging="357"/>
        <w:contextualSpacing/>
        <w:jc w:val="both"/>
        <w:rPr>
          <w:rFonts w:ascii="Century Gothic" w:eastAsia="Times New Roman" w:hAnsi="Century Gothic" w:cs="Calibri"/>
          <w:lang w:eastAsia="en-GB"/>
        </w:rPr>
      </w:pPr>
      <w:r>
        <w:rPr>
          <w:rFonts w:ascii="Century Gothic" w:eastAsia="Times New Roman" w:hAnsi="Century Gothic" w:cs="Calibri"/>
          <w:lang w:eastAsia="en-GB"/>
        </w:rPr>
        <w:t>Ensures the centre has a child protection/safeguarding policy in place, includin</w:t>
      </w:r>
      <w:r>
        <w:rPr>
          <w:rFonts w:ascii="Century Gothic" w:eastAsia="Times New Roman" w:hAnsi="Century Gothic" w:cs="Calibri"/>
          <w:lang w:eastAsia="en-GB"/>
        </w:rPr>
        <w:t xml:space="preserve">g Disclosure and Barring Service (DBS) clearance, which satisfies current legislative </w:t>
      </w:r>
      <w:proofErr w:type="gramStart"/>
      <w:r>
        <w:rPr>
          <w:rFonts w:ascii="Century Gothic" w:eastAsia="Times New Roman" w:hAnsi="Century Gothic" w:cs="Calibri"/>
          <w:lang w:eastAsia="en-GB"/>
        </w:rPr>
        <w:t>requirements</w:t>
      </w:r>
      <w:proofErr w:type="gramEnd"/>
    </w:p>
    <w:p w14:paraId="33928F4D" w14:textId="77777777" w:rsidR="00565C74" w:rsidRDefault="00BF5DCA">
      <w:pPr>
        <w:numPr>
          <w:ilvl w:val="0"/>
          <w:numId w:val="34"/>
        </w:numPr>
        <w:spacing w:before="120" w:after="120" w:line="240" w:lineRule="auto"/>
        <w:contextualSpacing/>
        <w:jc w:val="both"/>
        <w:rPr>
          <w:rFonts w:ascii="Century Gothic" w:eastAsia="Times New Roman" w:hAnsi="Century Gothic" w:cs="Calibri"/>
          <w:lang w:eastAsia="en-GB"/>
        </w:rPr>
      </w:pPr>
      <w:r>
        <w:rPr>
          <w:rFonts w:ascii="Century Gothic" w:eastAsia="Times New Roman" w:hAnsi="Century Gothic" w:cs="Calibri"/>
          <w:lang w:eastAsia="en-GB"/>
        </w:rPr>
        <w:t xml:space="preserve">Ensures the centre has a data protection policy in place that complies with General Data Protection Regulation and Data Protection Act 2018 </w:t>
      </w:r>
      <w:proofErr w:type="gramStart"/>
      <w:r>
        <w:rPr>
          <w:rFonts w:ascii="Century Gothic" w:eastAsia="Times New Roman" w:hAnsi="Century Gothic" w:cs="Calibri"/>
          <w:lang w:eastAsia="en-GB"/>
        </w:rPr>
        <w:t>regulations</w:t>
      </w:r>
      <w:proofErr w:type="gramEnd"/>
    </w:p>
    <w:p w14:paraId="18905278" w14:textId="77777777" w:rsidR="00565C74" w:rsidRDefault="00BF5DCA">
      <w:pPr>
        <w:numPr>
          <w:ilvl w:val="0"/>
          <w:numId w:val="6"/>
        </w:numPr>
        <w:autoSpaceDE w:val="0"/>
        <w:autoSpaceDN w:val="0"/>
        <w:adjustRightInd w:val="0"/>
        <w:spacing w:before="120" w:after="60" w:line="240" w:lineRule="auto"/>
        <w:ind w:left="714" w:hanging="357"/>
        <w:contextualSpacing/>
        <w:jc w:val="both"/>
        <w:rPr>
          <w:rFonts w:ascii="Century Gothic" w:eastAsia="Times New Roman" w:hAnsi="Century Gothic" w:cs="Arial"/>
          <w:color w:val="000000"/>
          <w:lang w:eastAsia="en-GB"/>
        </w:rPr>
      </w:pPr>
      <w:r>
        <w:rPr>
          <w:rFonts w:ascii="Century Gothic" w:eastAsia="Times New Roman" w:hAnsi="Century Gothic" w:cs="Arial"/>
          <w:bCs/>
          <w:color w:val="000000"/>
          <w:lang w:eastAsia="en-GB"/>
        </w:rPr>
        <w:t>Ensur</w:t>
      </w:r>
      <w:r>
        <w:rPr>
          <w:rFonts w:ascii="Century Gothic" w:eastAsia="Times New Roman" w:hAnsi="Century Gothic" w:cs="Arial"/>
          <w:bCs/>
          <w:color w:val="000000"/>
          <w:lang w:eastAsia="en-GB"/>
        </w:rPr>
        <w:t xml:space="preserve">es the centre has documented processes in place relating to access arrangements and reasonable </w:t>
      </w:r>
      <w:proofErr w:type="gramStart"/>
      <w:r>
        <w:rPr>
          <w:rFonts w:ascii="Century Gothic" w:eastAsia="Times New Roman" w:hAnsi="Century Gothic" w:cs="Arial"/>
          <w:bCs/>
          <w:color w:val="000000"/>
          <w:lang w:eastAsia="en-GB"/>
        </w:rPr>
        <w:t>adjustments</w:t>
      </w:r>
      <w:proofErr w:type="gramEnd"/>
    </w:p>
    <w:p w14:paraId="73B882BB" w14:textId="77777777" w:rsidR="00565C74" w:rsidRDefault="00BF5DCA">
      <w:pPr>
        <w:keepNext/>
        <w:spacing w:before="120" w:after="120" w:line="240" w:lineRule="auto"/>
        <w:ind w:left="360"/>
        <w:jc w:val="both"/>
        <w:outlineLvl w:val="1"/>
        <w:rPr>
          <w:rFonts w:ascii="Century Gothic" w:eastAsia="Times New Roman" w:hAnsi="Century Gothic" w:cs="Arial"/>
          <w:b/>
          <w:lang w:eastAsia="en-GB"/>
        </w:rPr>
      </w:pPr>
      <w:bookmarkStart w:id="10" w:name="_Toc82420848"/>
      <w:r>
        <w:rPr>
          <w:rFonts w:ascii="Century Gothic" w:eastAsia="Times New Roman" w:hAnsi="Century Gothic" w:cs="Arial"/>
          <w:b/>
          <w:lang w:eastAsia="en-GB"/>
        </w:rPr>
        <w:t>Conflicts of interest</w:t>
      </w:r>
      <w:bookmarkEnd w:id="10"/>
      <w:r>
        <w:rPr>
          <w:rFonts w:ascii="Century Gothic" w:eastAsia="Times New Roman" w:hAnsi="Century Gothic" w:cs="Arial"/>
          <w:b/>
          <w:lang w:eastAsia="en-GB"/>
        </w:rPr>
        <w:t xml:space="preserve"> </w:t>
      </w:r>
    </w:p>
    <w:p w14:paraId="087C4888" w14:textId="77777777" w:rsidR="00565C74" w:rsidRDefault="00BF5DCA">
      <w:pPr>
        <w:numPr>
          <w:ilvl w:val="0"/>
          <w:numId w:val="6"/>
        </w:numPr>
        <w:autoSpaceDE w:val="0"/>
        <w:autoSpaceDN w:val="0"/>
        <w:adjustRightInd w:val="0"/>
        <w:spacing w:before="120" w:after="0" w:line="240" w:lineRule="auto"/>
        <w:ind w:left="714" w:hanging="357"/>
        <w:jc w:val="both"/>
        <w:rPr>
          <w:rFonts w:ascii="Century Gothic" w:eastAsia="Times New Roman" w:hAnsi="Century Gothic" w:cs="Arial"/>
          <w:color w:val="000000"/>
          <w:lang w:eastAsia="en-GB"/>
        </w:rPr>
      </w:pPr>
      <w:r>
        <w:rPr>
          <w:rFonts w:ascii="Century Gothic" w:eastAsia="Times New Roman" w:hAnsi="Century Gothic" w:cs="Arial"/>
          <w:bCs/>
          <w:color w:val="000000"/>
          <w:lang w:eastAsia="en-GB"/>
        </w:rPr>
        <w:t xml:space="preserve">Ensures the relevant awarding bodies are informed before the published deadline for entries for each examination series of any potential conflict of interest </w:t>
      </w:r>
      <w:proofErr w:type="gramStart"/>
      <w:r>
        <w:rPr>
          <w:rFonts w:ascii="Century Gothic" w:eastAsia="Times New Roman" w:hAnsi="Century Gothic" w:cs="Arial"/>
          <w:bCs/>
          <w:color w:val="000000"/>
          <w:lang w:eastAsia="en-GB"/>
        </w:rPr>
        <w:t>where</w:t>
      </w:r>
      <w:proofErr w:type="gramEnd"/>
      <w:r>
        <w:rPr>
          <w:rFonts w:ascii="Century Gothic" w:eastAsia="Times New Roman" w:hAnsi="Century Gothic" w:cs="Arial"/>
          <w:bCs/>
          <w:color w:val="000000"/>
          <w:lang w:eastAsia="en-GB"/>
        </w:rPr>
        <w:t xml:space="preserve"> </w:t>
      </w:r>
    </w:p>
    <w:p w14:paraId="22F741FB" w14:textId="77777777" w:rsidR="00565C74" w:rsidRDefault="00BF5DCA">
      <w:pPr>
        <w:numPr>
          <w:ilvl w:val="1"/>
          <w:numId w:val="6"/>
        </w:numPr>
        <w:autoSpaceDE w:val="0"/>
        <w:autoSpaceDN w:val="0"/>
        <w:adjustRightInd w:val="0"/>
        <w:spacing w:after="0" w:line="240" w:lineRule="auto"/>
        <w:contextualSpacing/>
        <w:jc w:val="both"/>
        <w:rPr>
          <w:rFonts w:ascii="Century Gothic" w:eastAsia="Times New Roman" w:hAnsi="Century Gothic" w:cs="Arial"/>
          <w:color w:val="000000"/>
          <w:lang w:eastAsia="en-GB"/>
        </w:rPr>
      </w:pPr>
      <w:r>
        <w:rPr>
          <w:rFonts w:ascii="Century Gothic" w:eastAsia="Times New Roman" w:hAnsi="Century Gothic" w:cs="Arial"/>
          <w:color w:val="000000"/>
          <w:lang w:eastAsia="en-GB"/>
        </w:rPr>
        <w:t xml:space="preserve">a member of centre staff is taking a qualification at the centre which includes internally </w:t>
      </w:r>
      <w:r>
        <w:rPr>
          <w:rFonts w:ascii="Century Gothic" w:eastAsia="Times New Roman" w:hAnsi="Century Gothic" w:cs="Arial"/>
          <w:color w:val="000000"/>
          <w:lang w:eastAsia="en-GB"/>
        </w:rPr>
        <w:t>assessed components/units (taking at the centre as a last resort where unable to find an alternative centre)</w:t>
      </w:r>
    </w:p>
    <w:p w14:paraId="02AAF2FC" w14:textId="77777777" w:rsidR="00565C74" w:rsidRDefault="00BF5DCA">
      <w:pPr>
        <w:numPr>
          <w:ilvl w:val="1"/>
          <w:numId w:val="6"/>
        </w:numPr>
        <w:autoSpaceDE w:val="0"/>
        <w:autoSpaceDN w:val="0"/>
        <w:adjustRightInd w:val="0"/>
        <w:spacing w:after="0" w:line="240" w:lineRule="auto"/>
        <w:contextualSpacing/>
        <w:jc w:val="both"/>
        <w:rPr>
          <w:rFonts w:ascii="Century Gothic" w:eastAsia="Times New Roman" w:hAnsi="Century Gothic" w:cs="Arial"/>
          <w:color w:val="000000"/>
          <w:lang w:eastAsia="en-GB"/>
        </w:rPr>
      </w:pPr>
      <w:r>
        <w:rPr>
          <w:rFonts w:ascii="Century Gothic" w:eastAsia="Times New Roman" w:hAnsi="Century Gothic" w:cs="Arial"/>
          <w:bCs/>
          <w:color w:val="000000"/>
          <w:lang w:eastAsia="en-GB"/>
        </w:rPr>
        <w:t>a candidate is being taught and prepared for a qualification which includes internally assessed components/units by a member of centre staff with c</w:t>
      </w:r>
      <w:r>
        <w:rPr>
          <w:rFonts w:ascii="Century Gothic" w:eastAsia="Times New Roman" w:hAnsi="Century Gothic" w:cs="Arial"/>
          <w:bCs/>
          <w:color w:val="000000"/>
          <w:lang w:eastAsia="en-GB"/>
        </w:rPr>
        <w:t xml:space="preserve">lose relationship to the </w:t>
      </w:r>
      <w:proofErr w:type="gramStart"/>
      <w:r>
        <w:rPr>
          <w:rFonts w:ascii="Century Gothic" w:eastAsia="Times New Roman" w:hAnsi="Century Gothic" w:cs="Arial"/>
          <w:bCs/>
          <w:color w:val="000000"/>
          <w:lang w:eastAsia="en-GB"/>
        </w:rPr>
        <w:t>candidate</w:t>
      </w:r>
      <w:proofErr w:type="gramEnd"/>
    </w:p>
    <w:p w14:paraId="733854E2" w14:textId="77777777" w:rsidR="00565C74" w:rsidRDefault="00BF5DCA">
      <w:pPr>
        <w:numPr>
          <w:ilvl w:val="0"/>
          <w:numId w:val="6"/>
        </w:numPr>
        <w:autoSpaceDE w:val="0"/>
        <w:autoSpaceDN w:val="0"/>
        <w:adjustRightInd w:val="0"/>
        <w:spacing w:after="0" w:line="240" w:lineRule="auto"/>
        <w:contextualSpacing/>
        <w:jc w:val="both"/>
        <w:rPr>
          <w:rFonts w:ascii="Century Gothic" w:eastAsia="Times New Roman" w:hAnsi="Century Gothic" w:cs="Arial"/>
          <w:color w:val="000000"/>
          <w:lang w:eastAsia="en-GB"/>
        </w:rPr>
      </w:pPr>
      <w:r>
        <w:rPr>
          <w:rFonts w:ascii="Century Gothic" w:eastAsia="Times New Roman" w:hAnsi="Century Gothic" w:cs="Arial"/>
          <w:bCs/>
          <w:color w:val="000000"/>
          <w:lang w:eastAsia="en-GB"/>
        </w:rPr>
        <w:t>Maintains clear records that confirm the</w:t>
      </w:r>
      <w:r>
        <w:rPr>
          <w:rFonts w:ascii="Century Gothic" w:eastAsia="Times New Roman" w:hAnsi="Century Gothic" w:cs="Arial"/>
          <w:lang w:eastAsia="en-GB"/>
        </w:rPr>
        <w:t xml:space="preserve"> </w:t>
      </w:r>
      <w:r>
        <w:rPr>
          <w:rFonts w:ascii="Century Gothic" w:eastAsia="Times New Roman" w:hAnsi="Century Gothic" w:cs="Arial"/>
          <w:bCs/>
          <w:lang w:eastAsia="en-GB"/>
        </w:rPr>
        <w:t xml:space="preserve">measures taken/protocols in place to mitigate any potential risk to the integrity of the qualifications affected by the above, and </w:t>
      </w:r>
      <w:proofErr w:type="gramStart"/>
      <w:r>
        <w:rPr>
          <w:rFonts w:ascii="Century Gothic" w:eastAsia="Times New Roman" w:hAnsi="Century Gothic" w:cs="Arial"/>
          <w:bCs/>
          <w:lang w:eastAsia="en-GB"/>
        </w:rPr>
        <w:t>where</w:t>
      </w:r>
      <w:proofErr w:type="gramEnd"/>
    </w:p>
    <w:p w14:paraId="531D49CE" w14:textId="77777777" w:rsidR="00565C74" w:rsidRDefault="00BF5DCA">
      <w:pPr>
        <w:numPr>
          <w:ilvl w:val="1"/>
          <w:numId w:val="6"/>
        </w:numPr>
        <w:autoSpaceDE w:val="0"/>
        <w:autoSpaceDN w:val="0"/>
        <w:adjustRightInd w:val="0"/>
        <w:spacing w:after="0" w:line="240" w:lineRule="auto"/>
        <w:contextualSpacing/>
        <w:jc w:val="both"/>
        <w:rPr>
          <w:rFonts w:ascii="Century Gothic" w:eastAsia="Times New Roman" w:hAnsi="Century Gothic" w:cs="Arial"/>
          <w:color w:val="000000"/>
          <w:lang w:eastAsia="en-GB"/>
        </w:rPr>
      </w:pPr>
      <w:r>
        <w:rPr>
          <w:rFonts w:ascii="Century Gothic" w:eastAsia="Times New Roman" w:hAnsi="Century Gothic" w:cs="Arial"/>
          <w:bCs/>
          <w:color w:val="000000"/>
          <w:lang w:eastAsia="en-GB"/>
        </w:rPr>
        <w:lastRenderedPageBreak/>
        <w:t xml:space="preserve">a member of exams office staff </w:t>
      </w:r>
      <w:r>
        <w:rPr>
          <w:rFonts w:ascii="Century Gothic" w:eastAsia="Times New Roman" w:hAnsi="Century Gothic" w:cs="Arial"/>
          <w:bCs/>
          <w:lang w:eastAsia="en-GB"/>
        </w:rPr>
        <w:t xml:space="preserve">has a close </w:t>
      </w:r>
      <w:r>
        <w:rPr>
          <w:rFonts w:ascii="Century Gothic" w:eastAsia="Times New Roman" w:hAnsi="Century Gothic" w:cs="Arial"/>
          <w:bCs/>
          <w:lang w:eastAsia="en-GB"/>
        </w:rPr>
        <w:t xml:space="preserve">relationship to a candidate being entered for exams and assessments at the centre </w:t>
      </w:r>
      <w:r>
        <w:rPr>
          <w:rFonts w:ascii="Century Gothic" w:eastAsia="Times New Roman" w:hAnsi="Century Gothic" w:cs="Arial"/>
          <w:bCs/>
          <w:color w:val="000000"/>
          <w:lang w:eastAsia="en-GB"/>
        </w:rPr>
        <w:t xml:space="preserve">or at another </w:t>
      </w:r>
      <w:proofErr w:type="gramStart"/>
      <w:r>
        <w:rPr>
          <w:rFonts w:ascii="Century Gothic" w:eastAsia="Times New Roman" w:hAnsi="Century Gothic" w:cs="Arial"/>
          <w:bCs/>
          <w:color w:val="000000"/>
          <w:lang w:eastAsia="en-GB"/>
        </w:rPr>
        <w:t>centre</w:t>
      </w:r>
      <w:proofErr w:type="gramEnd"/>
    </w:p>
    <w:p w14:paraId="25A53D61" w14:textId="77777777" w:rsidR="00565C74" w:rsidRDefault="00BF5DCA">
      <w:pPr>
        <w:numPr>
          <w:ilvl w:val="1"/>
          <w:numId w:val="6"/>
        </w:numPr>
        <w:autoSpaceDE w:val="0"/>
        <w:autoSpaceDN w:val="0"/>
        <w:adjustRightInd w:val="0"/>
        <w:spacing w:after="0" w:line="240" w:lineRule="auto"/>
        <w:contextualSpacing/>
        <w:jc w:val="both"/>
        <w:rPr>
          <w:rFonts w:ascii="Century Gothic" w:eastAsia="Times New Roman" w:hAnsi="Century Gothic" w:cs="Arial"/>
          <w:color w:val="000000"/>
          <w:lang w:eastAsia="en-GB"/>
        </w:rPr>
      </w:pPr>
      <w:r>
        <w:rPr>
          <w:rFonts w:ascii="Century Gothic" w:eastAsia="Times New Roman" w:hAnsi="Century Gothic" w:cs="Arial"/>
          <w:color w:val="000000"/>
          <w:lang w:eastAsia="en-GB"/>
        </w:rPr>
        <w:t>a member of centre staff is taking a qualification at the centre which does not include internally assessed components/units (taking at the centre as a l</w:t>
      </w:r>
      <w:r>
        <w:rPr>
          <w:rFonts w:ascii="Century Gothic" w:eastAsia="Times New Roman" w:hAnsi="Century Gothic" w:cs="Arial"/>
          <w:color w:val="000000"/>
          <w:lang w:eastAsia="en-GB"/>
        </w:rPr>
        <w:t>ast resort where unable to find an alternative centre)</w:t>
      </w:r>
    </w:p>
    <w:p w14:paraId="4F306809" w14:textId="77777777" w:rsidR="00565C74" w:rsidRDefault="00BF5DCA">
      <w:pPr>
        <w:numPr>
          <w:ilvl w:val="1"/>
          <w:numId w:val="6"/>
        </w:numPr>
        <w:autoSpaceDE w:val="0"/>
        <w:autoSpaceDN w:val="0"/>
        <w:adjustRightInd w:val="0"/>
        <w:spacing w:after="0" w:line="240" w:lineRule="auto"/>
        <w:contextualSpacing/>
        <w:jc w:val="both"/>
        <w:rPr>
          <w:rFonts w:ascii="Century Gothic" w:eastAsia="Times New Roman" w:hAnsi="Century Gothic" w:cs="Arial"/>
          <w:color w:val="000000"/>
          <w:lang w:eastAsia="en-GB"/>
        </w:rPr>
      </w:pPr>
      <w:r>
        <w:rPr>
          <w:rFonts w:ascii="Century Gothic" w:eastAsia="Times New Roman" w:hAnsi="Century Gothic" w:cs="Arial"/>
          <w:color w:val="000000"/>
          <w:lang w:eastAsia="en-GB"/>
        </w:rPr>
        <w:t xml:space="preserve">a member of centre staff is taking a qualification at another </w:t>
      </w:r>
      <w:proofErr w:type="gramStart"/>
      <w:r>
        <w:rPr>
          <w:rFonts w:ascii="Century Gothic" w:eastAsia="Times New Roman" w:hAnsi="Century Gothic" w:cs="Arial"/>
          <w:color w:val="000000"/>
          <w:lang w:eastAsia="en-GB"/>
        </w:rPr>
        <w:t>centre</w:t>
      </w:r>
      <w:proofErr w:type="gramEnd"/>
    </w:p>
    <w:p w14:paraId="0F140B26" w14:textId="77777777" w:rsidR="00565C74" w:rsidRDefault="00BF5DCA">
      <w:pPr>
        <w:numPr>
          <w:ilvl w:val="0"/>
          <w:numId w:val="6"/>
        </w:numPr>
        <w:autoSpaceDE w:val="0"/>
        <w:autoSpaceDN w:val="0"/>
        <w:adjustRightInd w:val="0"/>
        <w:spacing w:after="120" w:line="240" w:lineRule="auto"/>
        <w:ind w:left="714" w:hanging="357"/>
        <w:contextualSpacing/>
        <w:jc w:val="both"/>
        <w:rPr>
          <w:rFonts w:ascii="Century Gothic" w:eastAsia="Times New Roman" w:hAnsi="Century Gothic" w:cs="Tahoma"/>
          <w:color w:val="000000"/>
          <w:lang w:eastAsia="en-GB"/>
        </w:rPr>
      </w:pPr>
      <w:r>
        <w:rPr>
          <w:rFonts w:ascii="Century Gothic" w:eastAsia="Times New Roman" w:hAnsi="Century Gothic" w:cs="Tahoma"/>
          <w:color w:val="000000"/>
          <w:lang w:eastAsia="en-GB"/>
        </w:rPr>
        <w:t>Ensures other relevant centre staff where they may be involved in the receipt and dispatch of confidential exam materials are briefe</w:t>
      </w:r>
      <w:r>
        <w:rPr>
          <w:rFonts w:ascii="Century Gothic" w:eastAsia="Times New Roman" w:hAnsi="Century Gothic" w:cs="Tahoma"/>
          <w:color w:val="000000"/>
          <w:lang w:eastAsia="en-GB"/>
        </w:rPr>
        <w:t xml:space="preserve">d on the requirements for maintaining the integrity and confidentiality of the exam </w:t>
      </w:r>
      <w:proofErr w:type="gramStart"/>
      <w:r>
        <w:rPr>
          <w:rFonts w:ascii="Century Gothic" w:eastAsia="Times New Roman" w:hAnsi="Century Gothic" w:cs="Tahoma"/>
          <w:color w:val="000000"/>
          <w:lang w:eastAsia="en-GB"/>
        </w:rPr>
        <w:t>materials</w:t>
      </w:r>
      <w:proofErr w:type="gramEnd"/>
    </w:p>
    <w:p w14:paraId="0EFC572C" w14:textId="77777777" w:rsidR="00565C74" w:rsidRDefault="00BF5DCA">
      <w:pPr>
        <w:numPr>
          <w:ilvl w:val="0"/>
          <w:numId w:val="6"/>
        </w:numPr>
        <w:autoSpaceDE w:val="0"/>
        <w:autoSpaceDN w:val="0"/>
        <w:adjustRightInd w:val="0"/>
        <w:spacing w:before="120" w:after="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members of centre staff do </w:t>
      </w:r>
      <w:r>
        <w:rPr>
          <w:rFonts w:ascii="Century Gothic" w:eastAsia="Times New Roman" w:hAnsi="Century Gothic" w:cs="Tahoma"/>
          <w:bCs/>
          <w:lang w:eastAsia="en-GB"/>
        </w:rPr>
        <w:t xml:space="preserve">not </w:t>
      </w:r>
      <w:r>
        <w:rPr>
          <w:rFonts w:ascii="Century Gothic" w:eastAsia="Times New Roman" w:hAnsi="Century Gothic" w:cs="Tahoma"/>
          <w:lang w:eastAsia="en-GB"/>
        </w:rPr>
        <w:t xml:space="preserve">forward emails and letters from awarding body or JCQ personnel without prior consent to third parties or upload such </w:t>
      </w:r>
      <w:r>
        <w:rPr>
          <w:rFonts w:ascii="Century Gothic" w:eastAsia="Times New Roman" w:hAnsi="Century Gothic" w:cs="Tahoma"/>
          <w:lang w:eastAsia="en-GB"/>
        </w:rPr>
        <w:t xml:space="preserve">correspondence onto social media sites and </w:t>
      </w:r>
      <w:proofErr w:type="gramStart"/>
      <w:r>
        <w:rPr>
          <w:rFonts w:ascii="Century Gothic" w:eastAsia="Times New Roman" w:hAnsi="Century Gothic" w:cs="Tahoma"/>
          <w:lang w:eastAsia="en-GB"/>
        </w:rPr>
        <w:t>applications</w:t>
      </w:r>
      <w:proofErr w:type="gramEnd"/>
    </w:p>
    <w:p w14:paraId="01A8E677" w14:textId="77777777" w:rsidR="00565C74" w:rsidRDefault="00BF5DCA">
      <w:pPr>
        <w:numPr>
          <w:ilvl w:val="0"/>
          <w:numId w:val="6"/>
        </w:numPr>
        <w:autoSpaceDE w:val="0"/>
        <w:autoSpaceDN w:val="0"/>
        <w:adjustRightInd w:val="0"/>
        <w:spacing w:before="120" w:after="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members of centre staff do </w:t>
      </w:r>
      <w:r>
        <w:rPr>
          <w:rFonts w:ascii="Century Gothic" w:eastAsia="Times New Roman" w:hAnsi="Century Gothic" w:cs="Tahoma"/>
          <w:b/>
          <w:lang w:eastAsia="en-GB"/>
        </w:rPr>
        <w:t xml:space="preserve">not </w:t>
      </w:r>
      <w:r>
        <w:rPr>
          <w:rFonts w:ascii="Century Gothic" w:eastAsia="Times New Roman" w:hAnsi="Century Gothic" w:cs="Tahoma"/>
          <w:lang w:eastAsia="en-GB"/>
        </w:rPr>
        <w:t>advise parents/candidates to contact awarding bodies/JCQ directly nor provide them with addresses/email addresses of awarding body examining/assessment personnel</w:t>
      </w:r>
      <w:r>
        <w:rPr>
          <w:rFonts w:ascii="Century Gothic" w:eastAsia="Times New Roman" w:hAnsi="Century Gothic" w:cs="Tahoma"/>
          <w:lang w:eastAsia="en-GB"/>
        </w:rPr>
        <w:t xml:space="preserve"> or JCQ </w:t>
      </w:r>
      <w:proofErr w:type="gramStart"/>
      <w:r>
        <w:rPr>
          <w:rFonts w:ascii="Century Gothic" w:eastAsia="Times New Roman" w:hAnsi="Century Gothic" w:cs="Tahoma"/>
          <w:lang w:eastAsia="en-GB"/>
        </w:rPr>
        <w:t>personnel</w:t>
      </w:r>
      <w:proofErr w:type="gramEnd"/>
    </w:p>
    <w:p w14:paraId="479E0E8A" w14:textId="77777777" w:rsidR="00565C74" w:rsidRDefault="00BF5DCA">
      <w:pPr>
        <w:keepNext/>
        <w:spacing w:before="120" w:after="120" w:line="240" w:lineRule="auto"/>
        <w:ind w:left="360"/>
        <w:jc w:val="both"/>
        <w:outlineLvl w:val="1"/>
        <w:rPr>
          <w:rFonts w:ascii="Century Gothic" w:eastAsia="Times New Roman" w:hAnsi="Century Gothic" w:cs="Arial"/>
          <w:b/>
          <w:lang w:eastAsia="en-GB"/>
        </w:rPr>
      </w:pPr>
      <w:bookmarkStart w:id="11" w:name="_Toc82420850"/>
      <w:r>
        <w:rPr>
          <w:rFonts w:ascii="Century Gothic" w:eastAsia="Times New Roman" w:hAnsi="Century Gothic" w:cs="Arial"/>
          <w:b/>
          <w:lang w:eastAsia="en-GB"/>
        </w:rPr>
        <w:t>Centre inspections</w:t>
      </w:r>
      <w:bookmarkEnd w:id="11"/>
    </w:p>
    <w:p w14:paraId="15A09D87" w14:textId="77777777" w:rsidR="00565C74" w:rsidRDefault="00BF5DCA">
      <w:pPr>
        <w:numPr>
          <w:ilvl w:val="0"/>
          <w:numId w:val="100"/>
        </w:numPr>
        <w:spacing w:after="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Co-operates with the JCQ Centre Inspection Service, an awarding body or a regulatory authority when subject to an inspection, an investigation or an unannounced visit, and takes all reasonable steps to comply with </w:t>
      </w:r>
      <w:r>
        <w:rPr>
          <w:rFonts w:ascii="Century Gothic" w:eastAsia="Times New Roman" w:hAnsi="Century Gothic" w:cs="Tahoma"/>
          <w:lang w:eastAsia="en-GB"/>
        </w:rPr>
        <w:t xml:space="preserve">all requests for information or documentation made by an awarding body or regulatory authority as soon as is </w:t>
      </w:r>
      <w:proofErr w:type="gramStart"/>
      <w:r>
        <w:rPr>
          <w:rFonts w:ascii="Century Gothic" w:eastAsia="Times New Roman" w:hAnsi="Century Gothic" w:cs="Tahoma"/>
          <w:lang w:eastAsia="en-GB"/>
        </w:rPr>
        <w:t>practical</w:t>
      </w:r>
      <w:proofErr w:type="gramEnd"/>
    </w:p>
    <w:p w14:paraId="4DC7F75E" w14:textId="77777777" w:rsidR="00565C74" w:rsidRDefault="00BF5DCA">
      <w:pPr>
        <w:numPr>
          <w:ilvl w:val="0"/>
          <w:numId w:val="100"/>
        </w:numPr>
        <w:spacing w:after="0" w:line="240" w:lineRule="auto"/>
        <w:ind w:left="714" w:hanging="357"/>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 xml:space="preserve">Allows all venues used for examinations and assessments, paperwork and secure storage facilities to be open to </w:t>
      </w:r>
      <w:proofErr w:type="gramStart"/>
      <w:r>
        <w:rPr>
          <w:rFonts w:ascii="Century Gothic" w:eastAsia="Times New Roman" w:hAnsi="Century Gothic" w:cs="Tahoma"/>
          <w:lang w:eastAsia="en-GB"/>
        </w:rPr>
        <w:t>inspection</w:t>
      </w:r>
      <w:proofErr w:type="gramEnd"/>
    </w:p>
    <w:p w14:paraId="0B69BB40" w14:textId="77777777" w:rsidR="00565C74" w:rsidRDefault="00BF5DCA">
      <w:pPr>
        <w:numPr>
          <w:ilvl w:val="0"/>
          <w:numId w:val="100"/>
        </w:numPr>
        <w:spacing w:after="24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Understands the</w:t>
      </w:r>
      <w:r>
        <w:rPr>
          <w:rFonts w:ascii="Century Gothic" w:eastAsia="Times New Roman" w:hAnsi="Century Gothic" w:cs="Tahoma"/>
          <w:lang w:eastAsia="en-GB"/>
        </w:rPr>
        <w:t xml:space="preserve"> JCQ Centre Inspector will identify him/herself with a photo ID card and </w:t>
      </w:r>
      <w:r>
        <w:rPr>
          <w:rFonts w:ascii="Century Gothic" w:eastAsia="Times New Roman" w:hAnsi="Century Gothic" w:cs="Tahoma"/>
          <w:b/>
          <w:bCs/>
          <w:lang w:eastAsia="en-GB"/>
        </w:rPr>
        <w:t xml:space="preserve">must </w:t>
      </w:r>
      <w:r>
        <w:rPr>
          <w:rFonts w:ascii="Century Gothic" w:eastAsia="Times New Roman" w:hAnsi="Century Gothic" w:cs="Tahoma"/>
          <w:lang w:eastAsia="en-GB"/>
        </w:rPr>
        <w:t xml:space="preserve">be accompanied throughout his/her tour of the premises, including inspection of the centre’s secure storage </w:t>
      </w:r>
      <w:proofErr w:type="gramStart"/>
      <w:r>
        <w:rPr>
          <w:rFonts w:ascii="Century Gothic" w:eastAsia="Times New Roman" w:hAnsi="Century Gothic" w:cs="Tahoma"/>
          <w:lang w:eastAsia="en-GB"/>
        </w:rPr>
        <w:t>facility</w:t>
      </w:r>
      <w:proofErr w:type="gramEnd"/>
    </w:p>
    <w:p w14:paraId="72414184" w14:textId="77777777" w:rsidR="00565C74" w:rsidRDefault="00BF5DCA">
      <w:pPr>
        <w:spacing w:before="120"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 xml:space="preserve">Exams officer </w:t>
      </w:r>
    </w:p>
    <w:p w14:paraId="4C7B58CB" w14:textId="77777777" w:rsidR="00565C74" w:rsidRDefault="00BF5DCA">
      <w:pPr>
        <w:numPr>
          <w:ilvl w:val="0"/>
          <w:numId w:val="39"/>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Understands the contents of </w:t>
      </w:r>
      <w:r>
        <w:rPr>
          <w:rFonts w:ascii="Century Gothic" w:eastAsia="Times New Roman" w:hAnsi="Century Gothic" w:cs="Arial"/>
          <w:lang w:eastAsia="en-GB"/>
        </w:rPr>
        <w:t>and directs releva</w:t>
      </w:r>
      <w:r>
        <w:rPr>
          <w:rFonts w:ascii="Century Gothic" w:eastAsia="Times New Roman" w:hAnsi="Century Gothic" w:cs="Arial"/>
          <w:lang w:eastAsia="en-GB"/>
        </w:rPr>
        <w:t>nt centre staff to</w:t>
      </w:r>
      <w:r>
        <w:rPr>
          <w:rFonts w:ascii="Century Gothic" w:eastAsia="Times New Roman" w:hAnsi="Century Gothic" w:cs="Tahoma"/>
          <w:lang w:eastAsia="en-GB"/>
        </w:rPr>
        <w:t xml:space="preserve"> annually updated JCQ publications including:</w:t>
      </w:r>
    </w:p>
    <w:p w14:paraId="330A36B1" w14:textId="77777777" w:rsidR="00565C74" w:rsidRDefault="00BF5DCA">
      <w:pPr>
        <w:numPr>
          <w:ilvl w:val="1"/>
          <w:numId w:val="40"/>
        </w:numPr>
        <w:spacing w:after="0" w:line="240" w:lineRule="auto"/>
        <w:contextualSpacing/>
        <w:jc w:val="both"/>
        <w:rPr>
          <w:rFonts w:ascii="Century Gothic" w:eastAsia="Times New Roman" w:hAnsi="Century Gothic" w:cs="Tahoma"/>
          <w:lang w:eastAsia="en-GB"/>
        </w:rPr>
      </w:pPr>
      <w:hyperlink r:id="rId20" w:history="1">
        <w:r>
          <w:rPr>
            <w:rFonts w:ascii="Century Gothic" w:eastAsia="Times New Roman" w:hAnsi="Century Gothic" w:cs="Tahoma"/>
            <w:lang w:eastAsia="en-GB"/>
          </w:rPr>
          <w:t>General Regulations for Approved Centres</w:t>
        </w:r>
      </w:hyperlink>
    </w:p>
    <w:p w14:paraId="29E10110" w14:textId="77777777" w:rsidR="00565C74" w:rsidRDefault="00BF5DCA">
      <w:pPr>
        <w:numPr>
          <w:ilvl w:val="1"/>
          <w:numId w:val="40"/>
        </w:numPr>
        <w:spacing w:after="0" w:line="240" w:lineRule="auto"/>
        <w:contextualSpacing/>
        <w:jc w:val="both"/>
        <w:rPr>
          <w:rFonts w:ascii="Century Gothic" w:eastAsia="Times New Roman" w:hAnsi="Century Gothic" w:cs="Tahoma"/>
          <w:lang w:eastAsia="en-GB"/>
        </w:rPr>
      </w:pPr>
      <w:hyperlink r:id="rId21" w:history="1">
        <w:r>
          <w:rPr>
            <w:rFonts w:ascii="Century Gothic" w:eastAsia="Times New Roman" w:hAnsi="Century Gothic" w:cs="Tahoma"/>
            <w:lang w:eastAsia="en-GB"/>
          </w:rPr>
          <w:t>Instructions for Conducting Examinations</w:t>
        </w:r>
      </w:hyperlink>
    </w:p>
    <w:p w14:paraId="37F297B5" w14:textId="77777777" w:rsidR="00565C74" w:rsidRDefault="00BF5DCA">
      <w:pPr>
        <w:numPr>
          <w:ilvl w:val="1"/>
          <w:numId w:val="40"/>
        </w:numPr>
        <w:spacing w:after="0" w:line="240" w:lineRule="auto"/>
        <w:contextualSpacing/>
        <w:jc w:val="both"/>
        <w:rPr>
          <w:rFonts w:ascii="Century Gothic" w:eastAsia="Times New Roman" w:hAnsi="Century Gothic" w:cs="Tahoma"/>
          <w:lang w:eastAsia="en-GB"/>
        </w:rPr>
      </w:pPr>
      <w:hyperlink r:id="rId22" w:history="1">
        <w:r>
          <w:rPr>
            <w:rFonts w:ascii="Century Gothic" w:eastAsia="Times New Roman" w:hAnsi="Century Gothic" w:cs="Tahoma"/>
            <w:bCs/>
            <w:lang w:eastAsia="en-GB"/>
          </w:rPr>
          <w:t>Access Arrangements and Reasonable Adjustments</w:t>
        </w:r>
      </w:hyperlink>
    </w:p>
    <w:p w14:paraId="70B2CCDF" w14:textId="77777777" w:rsidR="00565C74" w:rsidRDefault="00BF5DCA">
      <w:pPr>
        <w:numPr>
          <w:ilvl w:val="1"/>
          <w:numId w:val="40"/>
        </w:numPr>
        <w:spacing w:after="0" w:line="240" w:lineRule="auto"/>
        <w:contextualSpacing/>
        <w:jc w:val="both"/>
        <w:rPr>
          <w:rFonts w:ascii="Century Gothic" w:eastAsia="Times New Roman" w:hAnsi="Century Gothic" w:cs="Tahoma"/>
          <w:lang w:eastAsia="en-GB"/>
        </w:rPr>
      </w:pPr>
      <w:hyperlink r:id="rId23" w:history="1">
        <w:r>
          <w:rPr>
            <w:rFonts w:ascii="Century Gothic" w:eastAsia="Times New Roman" w:hAnsi="Century Gothic" w:cs="Tahoma"/>
            <w:lang w:eastAsia="en-GB"/>
          </w:rPr>
          <w:t>Suspected Malpractice - Policies and Procedures</w:t>
        </w:r>
      </w:hyperlink>
    </w:p>
    <w:p w14:paraId="166A8A37" w14:textId="77777777" w:rsidR="00565C74" w:rsidRDefault="00BF5DCA">
      <w:pPr>
        <w:pStyle w:val="ListParagraph"/>
        <w:numPr>
          <w:ilvl w:val="1"/>
          <w:numId w:val="40"/>
        </w:numPr>
        <w:spacing w:after="0" w:line="240" w:lineRule="auto"/>
        <w:ind w:left="1434" w:hanging="357"/>
        <w:rPr>
          <w:rFonts w:ascii="Century Gothic" w:eastAsia="Times New Roman" w:hAnsi="Century Gothic" w:cs="Tahoma"/>
          <w:lang w:eastAsia="en-GB"/>
        </w:rPr>
      </w:pPr>
      <w:r>
        <w:rPr>
          <w:rFonts w:ascii="Century Gothic" w:eastAsia="Times New Roman" w:hAnsi="Century Gothic" w:cs="Tahoma"/>
          <w:lang w:eastAsia="en-GB"/>
        </w:rPr>
        <w:t>Instructions for conducting non-examination assessments (NEA) (and the instructions for conducting coursework)</w:t>
      </w:r>
    </w:p>
    <w:p w14:paraId="1045158F" w14:textId="77777777" w:rsidR="00565C74" w:rsidRDefault="00BF5DCA">
      <w:pPr>
        <w:numPr>
          <w:ilvl w:val="1"/>
          <w:numId w:val="40"/>
        </w:numPr>
        <w:spacing w:after="0" w:line="240" w:lineRule="auto"/>
        <w:ind w:left="1434" w:hanging="357"/>
        <w:contextualSpacing/>
        <w:jc w:val="both"/>
        <w:rPr>
          <w:rFonts w:ascii="Century Gothic" w:eastAsia="Times New Roman" w:hAnsi="Century Gothic" w:cs="Tahoma"/>
          <w:lang w:eastAsia="en-GB"/>
        </w:rPr>
      </w:pPr>
      <w:hyperlink r:id="rId24" w:history="1">
        <w:r>
          <w:rPr>
            <w:rFonts w:ascii="Century Gothic" w:eastAsia="Times New Roman" w:hAnsi="Century Gothic" w:cs="Tahoma"/>
            <w:lang w:eastAsia="en-GB"/>
          </w:rPr>
          <w:t>Post-results services</w:t>
        </w:r>
      </w:hyperlink>
      <w:r>
        <w:rPr>
          <w:rFonts w:ascii="Century Gothic" w:eastAsia="Times New Roman" w:hAnsi="Century Gothic" w:cs="Tahoma"/>
          <w:lang w:eastAsia="en-GB"/>
        </w:rPr>
        <w:t xml:space="preserve"> (PRS)</w:t>
      </w:r>
    </w:p>
    <w:p w14:paraId="4558BD8E" w14:textId="77777777" w:rsidR="00565C74" w:rsidRDefault="00BF5DCA">
      <w:pPr>
        <w:numPr>
          <w:ilvl w:val="1"/>
          <w:numId w:val="40"/>
        </w:numPr>
        <w:spacing w:after="0" w:line="240" w:lineRule="auto"/>
        <w:contextualSpacing/>
        <w:jc w:val="both"/>
        <w:rPr>
          <w:rFonts w:ascii="Century Gothic" w:eastAsia="Times New Roman" w:hAnsi="Century Gothic" w:cs="Tahoma"/>
          <w:lang w:eastAsia="en-GB"/>
        </w:rPr>
      </w:pPr>
      <w:hyperlink r:id="rId25" w:history="1">
        <w:r>
          <w:rPr>
            <w:rFonts w:ascii="Century Gothic" w:eastAsia="Times New Roman" w:hAnsi="Century Gothic" w:cs="Tahoma"/>
            <w:lang w:eastAsia="en-GB"/>
          </w:rPr>
          <w:t>A guide to the spe</w:t>
        </w:r>
        <w:r>
          <w:rPr>
            <w:rFonts w:ascii="Century Gothic" w:eastAsia="Times New Roman" w:hAnsi="Century Gothic" w:cs="Tahoma"/>
            <w:lang w:eastAsia="en-GB"/>
          </w:rPr>
          <w:t>cial consideration process</w:t>
        </w:r>
      </w:hyperlink>
      <w:r>
        <w:rPr>
          <w:rFonts w:ascii="Century Gothic" w:eastAsia="Times New Roman" w:hAnsi="Century Gothic" w:cs="Tahoma"/>
          <w:lang w:eastAsia="en-GB"/>
        </w:rPr>
        <w:t xml:space="preserve"> </w:t>
      </w:r>
    </w:p>
    <w:p w14:paraId="786CC9AC" w14:textId="77777777" w:rsidR="00565C74" w:rsidRDefault="00BF5DCA">
      <w:pPr>
        <w:numPr>
          <w:ilvl w:val="0"/>
          <w:numId w:val="39"/>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Completes/submits the National Centre Number Register annual update (administered on behalf of the JCQ member awarding bodies by OCR </w:t>
      </w:r>
      <w:hyperlink r:id="rId26" w:history="1">
        <w:r>
          <w:rPr>
            <w:rFonts w:ascii="Century Gothic" w:eastAsia="Times New Roman" w:hAnsi="Century Gothic" w:cs="Tahoma"/>
            <w:lang w:eastAsia="en-GB"/>
          </w:rPr>
          <w:t>https://ocr.org.uk/administration/ncn-annual-update/</w:t>
        </w:r>
      </w:hyperlink>
      <w:r>
        <w:rPr>
          <w:rFonts w:ascii="Century Gothic" w:eastAsia="Times New Roman" w:hAnsi="Century Gothic" w:cs="Tahoma"/>
          <w:lang w:eastAsia="en-GB"/>
        </w:rPr>
        <w:t xml:space="preserve">) by the end of October each </w:t>
      </w:r>
      <w:proofErr w:type="gramStart"/>
      <w:r>
        <w:rPr>
          <w:rFonts w:ascii="Century Gothic" w:eastAsia="Times New Roman" w:hAnsi="Century Gothic" w:cs="Tahoma"/>
          <w:lang w:eastAsia="en-GB"/>
        </w:rPr>
        <w:t>year</w:t>
      </w:r>
      <w:proofErr w:type="gramEnd"/>
    </w:p>
    <w:p w14:paraId="0081CA91" w14:textId="77777777" w:rsidR="00565C74" w:rsidRDefault="00BF5DCA">
      <w:pPr>
        <w:numPr>
          <w:ilvl w:val="0"/>
          <w:numId w:val="39"/>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Is familiar with the contents of annually updated information from awarding bodies on administrative procedures, key tasks, key</w:t>
      </w:r>
      <w:r>
        <w:rPr>
          <w:rFonts w:ascii="Century Gothic" w:eastAsia="Times New Roman" w:hAnsi="Century Gothic" w:cs="Arial"/>
          <w:lang w:eastAsia="en-GB"/>
        </w:rPr>
        <w:t xml:space="preserve"> dates and </w:t>
      </w:r>
      <w:proofErr w:type="gramStart"/>
      <w:r>
        <w:rPr>
          <w:rFonts w:ascii="Century Gothic" w:eastAsia="Times New Roman" w:hAnsi="Century Gothic" w:cs="Arial"/>
          <w:lang w:eastAsia="en-GB"/>
        </w:rPr>
        <w:t>deadlines</w:t>
      </w:r>
      <w:proofErr w:type="gramEnd"/>
    </w:p>
    <w:p w14:paraId="0E44D28D" w14:textId="77777777" w:rsidR="00565C74" w:rsidRDefault="00BF5DCA">
      <w:pPr>
        <w:numPr>
          <w:ilvl w:val="0"/>
          <w:numId w:val="39"/>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Ensures key tasks are undertaken and key dates and deadlines </w:t>
      </w:r>
      <w:proofErr w:type="gramStart"/>
      <w:r>
        <w:rPr>
          <w:rFonts w:ascii="Century Gothic" w:eastAsia="Times New Roman" w:hAnsi="Century Gothic" w:cs="Arial"/>
          <w:lang w:eastAsia="en-GB"/>
        </w:rPr>
        <w:t>met</w:t>
      </w:r>
      <w:proofErr w:type="gramEnd"/>
    </w:p>
    <w:p w14:paraId="014E35B5" w14:textId="77777777" w:rsidR="00565C74" w:rsidRDefault="00BF5DCA">
      <w:pPr>
        <w:numPr>
          <w:ilvl w:val="0"/>
          <w:numId w:val="39"/>
        </w:numPr>
        <w:spacing w:after="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Recruits, trains and deploys a team of internal/external invigilators; appoints lead invigilators, as required and keeps a record of the content of training </w:t>
      </w:r>
      <w:r>
        <w:rPr>
          <w:rFonts w:ascii="Century Gothic" w:eastAsia="Times New Roman" w:hAnsi="Century Gothic" w:cs="Arial"/>
          <w:lang w:eastAsia="en-GB"/>
        </w:rPr>
        <w:t xml:space="preserve">provided to invigilators for the required </w:t>
      </w:r>
      <w:proofErr w:type="gramStart"/>
      <w:r>
        <w:rPr>
          <w:rFonts w:ascii="Century Gothic" w:eastAsia="Times New Roman" w:hAnsi="Century Gothic" w:cs="Arial"/>
          <w:lang w:eastAsia="en-GB"/>
        </w:rPr>
        <w:t>period</w:t>
      </w:r>
      <w:proofErr w:type="gramEnd"/>
    </w:p>
    <w:p w14:paraId="306F0E80" w14:textId="77777777" w:rsidR="00565C74" w:rsidRDefault="00BF5DCA">
      <w:pPr>
        <w:numPr>
          <w:ilvl w:val="0"/>
          <w:numId w:val="39"/>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lastRenderedPageBreak/>
        <w:t xml:space="preserve">Works with the SENCo to ensure invigilators supervising access arrangement candidates and those acting as a facilitator supporting access arrangement candidates fully understand the respective role and what </w:t>
      </w:r>
      <w:r>
        <w:rPr>
          <w:rFonts w:ascii="Century Gothic" w:eastAsia="Times New Roman" w:hAnsi="Century Gothic" w:cs="Arial"/>
          <w:lang w:eastAsia="en-GB"/>
        </w:rPr>
        <w:t xml:space="preserve">is and what is not permissible in the exam </w:t>
      </w:r>
      <w:proofErr w:type="gramStart"/>
      <w:r>
        <w:rPr>
          <w:rFonts w:ascii="Century Gothic" w:eastAsia="Times New Roman" w:hAnsi="Century Gothic" w:cs="Arial"/>
          <w:lang w:eastAsia="en-GB"/>
        </w:rPr>
        <w:t>room</w:t>
      </w:r>
      <w:proofErr w:type="gramEnd"/>
      <w:r>
        <w:rPr>
          <w:rFonts w:ascii="Century Gothic" w:eastAsia="Times New Roman" w:hAnsi="Century Gothic" w:cs="Arial"/>
          <w:lang w:eastAsia="en-GB"/>
        </w:rPr>
        <w:t xml:space="preserve"> </w:t>
      </w:r>
    </w:p>
    <w:p w14:paraId="2F8C0700" w14:textId="77777777" w:rsidR="00565C74" w:rsidRDefault="00BF5DCA">
      <w:pPr>
        <w:numPr>
          <w:ilvl w:val="0"/>
          <w:numId w:val="39"/>
        </w:numPr>
        <w:autoSpaceDE w:val="0"/>
        <w:autoSpaceDN w:val="0"/>
        <w:adjustRightInd w:val="0"/>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Times New Roman"/>
          <w:lang w:eastAsia="en-GB"/>
        </w:rPr>
        <w:t>Supports the head of centre in ensuring that</w:t>
      </w:r>
      <w:r>
        <w:rPr>
          <w:rFonts w:ascii="Century Gothic" w:eastAsia="Times New Roman" w:hAnsi="Century Gothic" w:cs="Calibri"/>
          <w:lang w:eastAsia="en-GB"/>
        </w:rPr>
        <w:t xml:space="preserve"> awarding bodies are informed (where required) of any conflict of interest declared by members of centre staff and in maintaining </w:t>
      </w:r>
      <w:r>
        <w:rPr>
          <w:rFonts w:ascii="Century Gothic" w:eastAsia="Times New Roman" w:hAnsi="Century Gothic" w:cs="Arial"/>
          <w:bCs/>
          <w:color w:val="000000"/>
          <w:lang w:eastAsia="en-GB"/>
        </w:rPr>
        <w:t>records that confirm the</w:t>
      </w:r>
      <w:r>
        <w:rPr>
          <w:rFonts w:ascii="Century Gothic" w:eastAsia="Times New Roman" w:hAnsi="Century Gothic" w:cs="Arial"/>
          <w:lang w:eastAsia="en-GB"/>
        </w:rPr>
        <w:t xml:space="preserve"> </w:t>
      </w:r>
      <w:r>
        <w:rPr>
          <w:rFonts w:ascii="Century Gothic" w:eastAsia="Times New Roman" w:hAnsi="Century Gothic" w:cs="Arial"/>
          <w:bCs/>
          <w:lang w:eastAsia="en-GB"/>
        </w:rPr>
        <w:t>measures taken/protocols in place to mitigate any potential risk to the integrity of the qualificatio</w:t>
      </w:r>
      <w:r>
        <w:rPr>
          <w:rFonts w:ascii="Century Gothic" w:eastAsia="Times New Roman" w:hAnsi="Century Gothic" w:cs="Arial"/>
          <w:bCs/>
          <w:lang w:eastAsia="en-GB"/>
        </w:rPr>
        <w:t xml:space="preserve">ns affected </w:t>
      </w:r>
      <w:r>
        <w:rPr>
          <w:rFonts w:ascii="Century Gothic" w:eastAsia="Times New Roman" w:hAnsi="Century Gothic" w:cs="Calibri"/>
          <w:lang w:eastAsia="en-GB"/>
        </w:rPr>
        <w:t xml:space="preserve">before the published deadline for entries for each examination </w:t>
      </w:r>
      <w:proofErr w:type="gramStart"/>
      <w:r>
        <w:rPr>
          <w:rFonts w:ascii="Century Gothic" w:eastAsia="Times New Roman" w:hAnsi="Century Gothic" w:cs="Calibri"/>
          <w:lang w:eastAsia="en-GB"/>
        </w:rPr>
        <w:t>series</w:t>
      </w:r>
      <w:proofErr w:type="gramEnd"/>
    </w:p>
    <w:p w14:paraId="29F56511" w14:textId="77777777" w:rsidR="00565C74" w:rsidRDefault="00BF5DCA">
      <w:pPr>
        <w:numPr>
          <w:ilvl w:val="0"/>
          <w:numId w:val="6"/>
        </w:numPr>
        <w:autoSpaceDE w:val="0"/>
        <w:autoSpaceDN w:val="0"/>
        <w:adjustRightInd w:val="0"/>
        <w:spacing w:after="120" w:line="240" w:lineRule="auto"/>
        <w:ind w:left="714" w:hanging="357"/>
        <w:jc w:val="both"/>
        <w:rPr>
          <w:rFonts w:ascii="Century Gothic" w:eastAsia="Times New Roman" w:hAnsi="Century Gothic" w:cs="Arial"/>
          <w:color w:val="000000"/>
          <w:lang w:eastAsia="en-GB"/>
        </w:rPr>
      </w:pPr>
      <w:r>
        <w:rPr>
          <w:rFonts w:ascii="Century Gothic" w:eastAsia="Times New Roman" w:hAnsi="Century Gothic" w:cs="Times New Roman"/>
          <w:lang w:eastAsia="en-GB"/>
        </w:rPr>
        <w:t xml:space="preserve">Briefs </w:t>
      </w:r>
      <w:r>
        <w:rPr>
          <w:rFonts w:ascii="Century Gothic" w:eastAsia="Times New Roman" w:hAnsi="Century Gothic" w:cs="Arial"/>
          <w:color w:val="000000"/>
          <w:lang w:eastAsia="en-GB"/>
        </w:rPr>
        <w:t>other relevant centre staff where they may be involved in the receipt and dispatch of confidential exam materials on the requirements for maintaining the integrity and</w:t>
      </w:r>
      <w:r>
        <w:rPr>
          <w:rFonts w:ascii="Century Gothic" w:eastAsia="Times New Roman" w:hAnsi="Century Gothic" w:cs="Arial"/>
          <w:color w:val="000000"/>
          <w:lang w:eastAsia="en-GB"/>
        </w:rPr>
        <w:t xml:space="preserve"> confidentiality of the exam </w:t>
      </w:r>
      <w:proofErr w:type="gramStart"/>
      <w:r>
        <w:rPr>
          <w:rFonts w:ascii="Century Gothic" w:eastAsia="Times New Roman" w:hAnsi="Century Gothic" w:cs="Arial"/>
          <w:color w:val="000000"/>
          <w:lang w:eastAsia="en-GB"/>
        </w:rPr>
        <w:t>materials</w:t>
      </w:r>
      <w:proofErr w:type="gramEnd"/>
    </w:p>
    <w:p w14:paraId="4632FD64" w14:textId="77777777" w:rsidR="00565C74" w:rsidRDefault="00BF5DCA">
      <w:pPr>
        <w:autoSpaceDE w:val="0"/>
        <w:autoSpaceDN w:val="0"/>
        <w:adjustRightInd w:val="0"/>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2D2FB25B" w14:textId="77777777" w:rsidR="00565C74" w:rsidRDefault="00BF5DCA">
      <w:pPr>
        <w:numPr>
          <w:ilvl w:val="0"/>
          <w:numId w:val="41"/>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Are familiar with the contents, refer to and direct relevant centre staff to annually updated JCQ publications including:</w:t>
      </w:r>
    </w:p>
    <w:p w14:paraId="19DA1C69" w14:textId="77777777" w:rsidR="00565C74" w:rsidRDefault="00BF5DCA">
      <w:pPr>
        <w:numPr>
          <w:ilvl w:val="0"/>
          <w:numId w:val="42"/>
        </w:numPr>
        <w:spacing w:after="0" w:line="240" w:lineRule="auto"/>
        <w:contextualSpacing/>
        <w:jc w:val="both"/>
        <w:rPr>
          <w:rFonts w:ascii="Century Gothic" w:eastAsia="Times New Roman" w:hAnsi="Century Gothic" w:cs="Tahoma"/>
          <w:lang w:eastAsia="en-GB"/>
        </w:rPr>
      </w:pPr>
      <w:hyperlink r:id="rId27" w:history="1">
        <w:r>
          <w:rPr>
            <w:rFonts w:ascii="Century Gothic" w:eastAsia="Times New Roman" w:hAnsi="Century Gothic" w:cs="Tahoma"/>
            <w:lang w:eastAsia="en-GB"/>
          </w:rPr>
          <w:t>General Reg</w:t>
        </w:r>
        <w:r>
          <w:rPr>
            <w:rFonts w:ascii="Century Gothic" w:eastAsia="Times New Roman" w:hAnsi="Century Gothic" w:cs="Tahoma"/>
            <w:lang w:eastAsia="en-GB"/>
          </w:rPr>
          <w:t>ulations for Approved Centres</w:t>
        </w:r>
      </w:hyperlink>
    </w:p>
    <w:p w14:paraId="5F80A955" w14:textId="77777777" w:rsidR="00565C74" w:rsidRDefault="00BF5DCA">
      <w:pPr>
        <w:numPr>
          <w:ilvl w:val="0"/>
          <w:numId w:val="42"/>
        </w:numPr>
        <w:spacing w:after="0" w:line="240" w:lineRule="auto"/>
        <w:contextualSpacing/>
        <w:jc w:val="both"/>
        <w:rPr>
          <w:rFonts w:ascii="Century Gothic" w:eastAsia="Times New Roman" w:hAnsi="Century Gothic" w:cs="Tahoma"/>
          <w:lang w:eastAsia="en-GB"/>
        </w:rPr>
      </w:pPr>
      <w:hyperlink r:id="rId28" w:history="1">
        <w:r>
          <w:rPr>
            <w:rFonts w:ascii="Century Gothic" w:eastAsia="Times New Roman" w:hAnsi="Century Gothic" w:cs="Tahoma"/>
            <w:lang w:eastAsia="en-GB"/>
          </w:rPr>
          <w:t>Instructions for Conducting Examinations</w:t>
        </w:r>
      </w:hyperlink>
    </w:p>
    <w:p w14:paraId="65ECFCC4" w14:textId="77777777" w:rsidR="00565C74" w:rsidRDefault="00BF5DCA">
      <w:pPr>
        <w:numPr>
          <w:ilvl w:val="0"/>
          <w:numId w:val="42"/>
        </w:numPr>
        <w:spacing w:after="0" w:line="240" w:lineRule="auto"/>
        <w:contextualSpacing/>
        <w:jc w:val="both"/>
        <w:rPr>
          <w:rFonts w:ascii="Century Gothic" w:eastAsia="Times New Roman" w:hAnsi="Century Gothic" w:cs="Tahoma"/>
          <w:bCs/>
          <w:lang w:eastAsia="en-GB"/>
        </w:rPr>
      </w:pPr>
      <w:hyperlink r:id="rId29" w:history="1">
        <w:r>
          <w:rPr>
            <w:rFonts w:ascii="Century Gothic" w:eastAsia="Times New Roman" w:hAnsi="Century Gothic" w:cs="Tahoma"/>
            <w:bCs/>
            <w:lang w:eastAsia="en-GB"/>
          </w:rPr>
          <w:t>Access Arrangements and Reasonable Adjustments</w:t>
        </w:r>
      </w:hyperlink>
    </w:p>
    <w:p w14:paraId="4FA9D1B4" w14:textId="77777777" w:rsidR="00565C74" w:rsidRDefault="00BF5DCA">
      <w:pPr>
        <w:numPr>
          <w:ilvl w:val="0"/>
          <w:numId w:val="42"/>
        </w:numPr>
        <w:spacing w:after="0" w:line="240" w:lineRule="auto"/>
        <w:contextualSpacing/>
        <w:jc w:val="both"/>
        <w:rPr>
          <w:rFonts w:ascii="Century Gothic" w:eastAsia="Times New Roman" w:hAnsi="Century Gothic" w:cs="Tahoma"/>
          <w:lang w:eastAsia="en-GB"/>
        </w:rPr>
      </w:pPr>
      <w:hyperlink r:id="rId30" w:history="1">
        <w:r>
          <w:rPr>
            <w:rFonts w:ascii="Century Gothic" w:eastAsia="Times New Roman" w:hAnsi="Century Gothic" w:cs="Tahoma"/>
            <w:lang w:eastAsia="en-GB"/>
          </w:rPr>
          <w:t>Suspected Malpractice - Policies and Procedures</w:t>
        </w:r>
      </w:hyperlink>
    </w:p>
    <w:p w14:paraId="40DED2D0" w14:textId="77777777" w:rsidR="00565C74" w:rsidRDefault="00BF5DCA">
      <w:pPr>
        <w:numPr>
          <w:ilvl w:val="0"/>
          <w:numId w:val="42"/>
        </w:numPr>
        <w:spacing w:after="0" w:line="240" w:lineRule="auto"/>
        <w:contextualSpacing/>
        <w:jc w:val="both"/>
        <w:rPr>
          <w:rFonts w:ascii="Century Gothic" w:eastAsia="Times New Roman" w:hAnsi="Century Gothic" w:cs="Tahoma"/>
          <w:lang w:eastAsia="en-GB"/>
        </w:rPr>
      </w:pPr>
      <w:hyperlink r:id="rId31" w:history="1">
        <w:r>
          <w:rPr>
            <w:rFonts w:ascii="Century Gothic" w:eastAsia="Times New Roman" w:hAnsi="Century Gothic" w:cs="Tahoma"/>
            <w:lang w:eastAsia="en-GB"/>
          </w:rPr>
          <w:t>Instructions for conducting non-examination assessments</w:t>
        </w:r>
      </w:hyperlink>
      <w:r>
        <w:rPr>
          <w:rFonts w:ascii="Century Gothic" w:eastAsia="Times New Roman" w:hAnsi="Century Gothic" w:cs="Tahoma"/>
          <w:lang w:eastAsia="en-GB"/>
        </w:rPr>
        <w:t xml:space="preserve"> </w:t>
      </w:r>
      <w:r>
        <w:rPr>
          <w:rFonts w:ascii="Century Gothic" w:eastAsia="Times New Roman" w:hAnsi="Century Gothic" w:cs="Tahoma"/>
          <w:lang w:eastAsia="en-GB"/>
        </w:rPr>
        <w:t>(and the instructions for conducting coursework)</w:t>
      </w:r>
    </w:p>
    <w:p w14:paraId="3F4A4908" w14:textId="77777777" w:rsidR="00565C74" w:rsidRDefault="00BF5DCA">
      <w:pPr>
        <w:numPr>
          <w:ilvl w:val="0"/>
          <w:numId w:val="42"/>
        </w:numPr>
        <w:spacing w:after="120" w:line="240" w:lineRule="auto"/>
        <w:ind w:left="1434" w:hanging="357"/>
        <w:jc w:val="both"/>
        <w:rPr>
          <w:rFonts w:ascii="Century Gothic" w:eastAsia="Times New Roman" w:hAnsi="Century Gothic" w:cs="Tahoma"/>
          <w:lang w:eastAsia="en-GB"/>
        </w:rPr>
      </w:pPr>
      <w:hyperlink r:id="rId32" w:history="1">
        <w:r>
          <w:rPr>
            <w:rFonts w:ascii="Century Gothic" w:eastAsia="Times New Roman" w:hAnsi="Century Gothic" w:cs="Tahoma"/>
            <w:lang w:eastAsia="en-GB"/>
          </w:rPr>
          <w:t>A guide to the special consideration process</w:t>
        </w:r>
      </w:hyperlink>
    </w:p>
    <w:p w14:paraId="1FE09F16"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Special educational needs co-ordinator (SENCo)</w:t>
      </w:r>
    </w:p>
    <w:p w14:paraId="0743C70B" w14:textId="77777777" w:rsidR="00565C74" w:rsidRDefault="00BF5DCA">
      <w:pPr>
        <w:numPr>
          <w:ilvl w:val="0"/>
          <w:numId w:val="44"/>
        </w:numPr>
        <w:spacing w:after="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Understands the contents, refers to and directs relevant centre staff to annually updated JCQ publications including:</w:t>
      </w:r>
    </w:p>
    <w:p w14:paraId="4E379F60" w14:textId="77777777" w:rsidR="00565C74" w:rsidRDefault="00BF5DCA">
      <w:pPr>
        <w:numPr>
          <w:ilvl w:val="0"/>
          <w:numId w:val="43"/>
        </w:numPr>
        <w:spacing w:after="0" w:line="240" w:lineRule="auto"/>
        <w:contextualSpacing/>
        <w:jc w:val="both"/>
        <w:rPr>
          <w:rFonts w:ascii="Century Gothic" w:eastAsia="Times New Roman" w:hAnsi="Century Gothic" w:cs="Tahoma"/>
          <w:lang w:eastAsia="en-GB"/>
        </w:rPr>
      </w:pPr>
      <w:hyperlink r:id="rId33" w:history="1">
        <w:r>
          <w:rPr>
            <w:rFonts w:ascii="Century Gothic" w:eastAsia="Times New Roman" w:hAnsi="Century Gothic" w:cs="Tahoma"/>
            <w:bCs/>
            <w:lang w:eastAsia="en-GB"/>
          </w:rPr>
          <w:t>Access Arrangements and Reasonable Adjustments</w:t>
        </w:r>
      </w:hyperlink>
    </w:p>
    <w:p w14:paraId="46EA106C" w14:textId="77777777" w:rsidR="00565C74" w:rsidRDefault="00BF5DCA">
      <w:pPr>
        <w:numPr>
          <w:ilvl w:val="0"/>
          <w:numId w:val="45"/>
        </w:numPr>
        <w:spacing w:after="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Leads on the access arrangements and reasonable adjustments process (referred to in this policy as ‘access arrangements’)</w:t>
      </w:r>
    </w:p>
    <w:p w14:paraId="1C84E451" w14:textId="77777777" w:rsidR="00565C74" w:rsidRDefault="00BF5DCA">
      <w:pPr>
        <w:numPr>
          <w:ilvl w:val="0"/>
          <w:numId w:val="45"/>
        </w:numPr>
        <w:spacing w:after="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If not the qualified a</w:t>
      </w:r>
      <w:r>
        <w:rPr>
          <w:rFonts w:ascii="Century Gothic" w:eastAsia="Times New Roman" w:hAnsi="Century Gothic" w:cs="Tahoma"/>
          <w:lang w:eastAsia="en-GB"/>
        </w:rPr>
        <w:t xml:space="preserve">ccess arrangements assessor, works with the person appointed, on all matters relating to assessing candidates and ensures the correct procedures are </w:t>
      </w:r>
      <w:proofErr w:type="gramStart"/>
      <w:r>
        <w:rPr>
          <w:rFonts w:ascii="Century Gothic" w:eastAsia="Times New Roman" w:hAnsi="Century Gothic" w:cs="Tahoma"/>
          <w:lang w:eastAsia="en-GB"/>
        </w:rPr>
        <w:t>followed</w:t>
      </w:r>
      <w:proofErr w:type="gramEnd"/>
    </w:p>
    <w:p w14:paraId="3137AC2D" w14:textId="77777777" w:rsidR="00565C74" w:rsidRDefault="00BF5DCA">
      <w:pPr>
        <w:numPr>
          <w:ilvl w:val="0"/>
          <w:numId w:val="45"/>
        </w:numPr>
        <w:spacing w:after="120" w:line="240" w:lineRule="auto"/>
        <w:ind w:left="714" w:hanging="357"/>
        <w:jc w:val="both"/>
        <w:rPr>
          <w:rFonts w:ascii="Century Gothic" w:eastAsia="Times New Roman" w:hAnsi="Century Gothic" w:cs="Tahoma"/>
          <w:b/>
          <w:lang w:eastAsia="en-GB"/>
        </w:rPr>
      </w:pPr>
      <w:r>
        <w:rPr>
          <w:rFonts w:ascii="Century Gothic" w:eastAsia="Times New Roman" w:hAnsi="Century Gothic" w:cs="Tahoma"/>
          <w:lang w:eastAsia="en-GB"/>
        </w:rPr>
        <w:t xml:space="preserve">Presents when requested by a JCQ Centre Inspector, evidence of the assessor’s </w:t>
      </w:r>
      <w:proofErr w:type="gramStart"/>
      <w:r>
        <w:rPr>
          <w:rFonts w:ascii="Century Gothic" w:eastAsia="Times New Roman" w:hAnsi="Century Gothic" w:cs="Tahoma"/>
          <w:lang w:eastAsia="en-GB"/>
        </w:rPr>
        <w:t>qualification</w:t>
      </w:r>
      <w:proofErr w:type="gramEnd"/>
    </w:p>
    <w:p w14:paraId="3FD50F64"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Head o</w:t>
      </w:r>
      <w:r>
        <w:rPr>
          <w:rFonts w:ascii="Century Gothic" w:eastAsia="Times New Roman" w:hAnsi="Century Gothic" w:cs="Arial"/>
          <w:b/>
          <w:lang w:eastAsia="en-GB"/>
        </w:rPr>
        <w:t>f Faculty</w:t>
      </w:r>
    </w:p>
    <w:p w14:paraId="6BBC4F62" w14:textId="77777777" w:rsidR="00565C74" w:rsidRDefault="00BF5DCA">
      <w:pPr>
        <w:numPr>
          <w:ilvl w:val="0"/>
          <w:numId w:val="46"/>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Ensure teaching staff undertake key tasks, as detailed in this policy, within the exams process (exam cycle) and meet internal deadlines set by the EO and SENCo</w:t>
      </w:r>
    </w:p>
    <w:p w14:paraId="323E5D8F" w14:textId="77777777" w:rsidR="00565C74" w:rsidRDefault="00BF5DCA">
      <w:pPr>
        <w:numPr>
          <w:ilvl w:val="0"/>
          <w:numId w:val="46"/>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Ensure teaching staff keep themselves updated with awarding body subject and teacher-specific i</w:t>
      </w:r>
      <w:r>
        <w:rPr>
          <w:rFonts w:ascii="Century Gothic" w:eastAsia="Times New Roman" w:hAnsi="Century Gothic" w:cs="Arial"/>
          <w:lang w:eastAsia="en-GB"/>
        </w:rPr>
        <w:t xml:space="preserve">nformation to confirm effective delivery of </w:t>
      </w:r>
      <w:proofErr w:type="gramStart"/>
      <w:r>
        <w:rPr>
          <w:rFonts w:ascii="Century Gothic" w:eastAsia="Times New Roman" w:hAnsi="Century Gothic" w:cs="Arial"/>
          <w:lang w:eastAsia="en-GB"/>
        </w:rPr>
        <w:t>qualifications</w:t>
      </w:r>
      <w:proofErr w:type="gramEnd"/>
    </w:p>
    <w:p w14:paraId="1D9813A3" w14:textId="77777777" w:rsidR="00565C74" w:rsidRDefault="00BF5DCA">
      <w:pPr>
        <w:numPr>
          <w:ilvl w:val="0"/>
          <w:numId w:val="46"/>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Ensure teaching staff attend relevant awarding body training and update </w:t>
      </w:r>
      <w:proofErr w:type="gramStart"/>
      <w:r>
        <w:rPr>
          <w:rFonts w:ascii="Century Gothic" w:eastAsia="Times New Roman" w:hAnsi="Century Gothic" w:cs="Arial"/>
          <w:lang w:eastAsia="en-GB"/>
        </w:rPr>
        <w:t>events</w:t>
      </w:r>
      <w:proofErr w:type="gramEnd"/>
    </w:p>
    <w:p w14:paraId="6E362223"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Teaching staff</w:t>
      </w:r>
    </w:p>
    <w:p w14:paraId="2DC89552" w14:textId="77777777" w:rsidR="00565C74" w:rsidRDefault="00BF5DCA">
      <w:pPr>
        <w:numPr>
          <w:ilvl w:val="0"/>
          <w:numId w:val="6"/>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Undertake key tasks, as detailed in this policy, within the exams process and meet internal deadlines s</w:t>
      </w:r>
      <w:r>
        <w:rPr>
          <w:rFonts w:ascii="Century Gothic" w:eastAsia="Times New Roman" w:hAnsi="Century Gothic" w:cs="Arial"/>
          <w:lang w:eastAsia="en-GB"/>
        </w:rPr>
        <w:t>et by the EO and SENCo</w:t>
      </w:r>
    </w:p>
    <w:p w14:paraId="03154754" w14:textId="77777777" w:rsidR="00565C74" w:rsidRDefault="00BF5DCA">
      <w:pPr>
        <w:numPr>
          <w:ilvl w:val="0"/>
          <w:numId w:val="6"/>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Keep updated with awarding body subject and teacher-specific information to confirm effective delivery of </w:t>
      </w:r>
      <w:proofErr w:type="gramStart"/>
      <w:r>
        <w:rPr>
          <w:rFonts w:ascii="Century Gothic" w:eastAsia="Times New Roman" w:hAnsi="Century Gothic" w:cs="Arial"/>
          <w:lang w:eastAsia="en-GB"/>
        </w:rPr>
        <w:t>qualifications</w:t>
      </w:r>
      <w:proofErr w:type="gramEnd"/>
    </w:p>
    <w:p w14:paraId="625E2181" w14:textId="77777777" w:rsidR="00565C74" w:rsidRDefault="00BF5DCA">
      <w:pPr>
        <w:numPr>
          <w:ilvl w:val="0"/>
          <w:numId w:val="6"/>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Attend relevant awarding body training and update </w:t>
      </w:r>
      <w:proofErr w:type="gramStart"/>
      <w:r>
        <w:rPr>
          <w:rFonts w:ascii="Century Gothic" w:eastAsia="Times New Roman" w:hAnsi="Century Gothic" w:cs="Arial"/>
          <w:lang w:eastAsia="en-GB"/>
        </w:rPr>
        <w:t>events</w:t>
      </w:r>
      <w:proofErr w:type="gramEnd"/>
    </w:p>
    <w:p w14:paraId="50383059"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lastRenderedPageBreak/>
        <w:t>Invigilators</w:t>
      </w:r>
    </w:p>
    <w:p w14:paraId="16A3B90D" w14:textId="77777777" w:rsidR="00565C74" w:rsidRDefault="00BF5DCA">
      <w:pPr>
        <w:numPr>
          <w:ilvl w:val="0"/>
          <w:numId w:val="47"/>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Attend/undertake training, update, </w:t>
      </w:r>
      <w:r>
        <w:rPr>
          <w:rFonts w:ascii="Century Gothic" w:eastAsia="Times New Roman" w:hAnsi="Century Gothic" w:cs="Arial"/>
          <w:lang w:eastAsia="en-GB"/>
        </w:rPr>
        <w:t xml:space="preserve">briefing and review sessions as </w:t>
      </w:r>
      <w:proofErr w:type="gramStart"/>
      <w:r>
        <w:rPr>
          <w:rFonts w:ascii="Century Gothic" w:eastAsia="Times New Roman" w:hAnsi="Century Gothic" w:cs="Arial"/>
          <w:lang w:eastAsia="en-GB"/>
        </w:rPr>
        <w:t>required</w:t>
      </w:r>
      <w:proofErr w:type="gramEnd"/>
    </w:p>
    <w:p w14:paraId="21FEDEB9" w14:textId="77777777" w:rsidR="00565C74" w:rsidRDefault="00BF5DCA">
      <w:pPr>
        <w:numPr>
          <w:ilvl w:val="0"/>
          <w:numId w:val="47"/>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Provide information as requested on their availability to </w:t>
      </w:r>
      <w:proofErr w:type="gramStart"/>
      <w:r>
        <w:rPr>
          <w:rFonts w:ascii="Century Gothic" w:eastAsia="Times New Roman" w:hAnsi="Century Gothic" w:cs="Arial"/>
          <w:lang w:eastAsia="en-GB"/>
        </w:rPr>
        <w:t>invigilate</w:t>
      </w:r>
      <w:proofErr w:type="gramEnd"/>
    </w:p>
    <w:p w14:paraId="49B31F1F" w14:textId="77777777" w:rsidR="00565C74" w:rsidRDefault="00BF5DCA">
      <w:pPr>
        <w:numPr>
          <w:ilvl w:val="0"/>
          <w:numId w:val="47"/>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Times New Roman"/>
          <w:lang w:eastAsia="en-GB"/>
        </w:rPr>
        <w:t xml:space="preserve">Confirm whether they have any current maladministration/malpractice sanctions applied to </w:t>
      </w:r>
      <w:proofErr w:type="gramStart"/>
      <w:r>
        <w:rPr>
          <w:rFonts w:ascii="Century Gothic" w:eastAsia="Times New Roman" w:hAnsi="Century Gothic" w:cs="Times New Roman"/>
          <w:lang w:eastAsia="en-GB"/>
        </w:rPr>
        <w:t>them</w:t>
      </w:r>
      <w:proofErr w:type="gramEnd"/>
    </w:p>
    <w:p w14:paraId="77BDBFC6"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Reception staff</w:t>
      </w:r>
    </w:p>
    <w:p w14:paraId="45731520" w14:textId="77777777" w:rsidR="00565C74" w:rsidRDefault="00BF5DCA">
      <w:pPr>
        <w:numPr>
          <w:ilvl w:val="0"/>
          <w:numId w:val="30"/>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Support the EO </w:t>
      </w:r>
      <w:r>
        <w:rPr>
          <w:rFonts w:ascii="Century Gothic" w:eastAsia="Times New Roman" w:hAnsi="Century Gothic" w:cs="Arial"/>
          <w:color w:val="000000"/>
          <w:lang w:eastAsia="en-GB"/>
        </w:rPr>
        <w:t>in the receipt and di</w:t>
      </w:r>
      <w:r>
        <w:rPr>
          <w:rFonts w:ascii="Century Gothic" w:eastAsia="Times New Roman" w:hAnsi="Century Gothic" w:cs="Arial"/>
          <w:color w:val="000000"/>
          <w:lang w:eastAsia="en-GB"/>
        </w:rPr>
        <w:t xml:space="preserve">spatch of confidential exam materials and follow the requirements for maintaining the integrity and confidentiality of the exam </w:t>
      </w:r>
      <w:proofErr w:type="gramStart"/>
      <w:r>
        <w:rPr>
          <w:rFonts w:ascii="Century Gothic" w:eastAsia="Times New Roman" w:hAnsi="Century Gothic" w:cs="Arial"/>
          <w:color w:val="000000"/>
          <w:lang w:eastAsia="en-GB"/>
        </w:rPr>
        <w:t>materials</w:t>
      </w:r>
      <w:proofErr w:type="gramEnd"/>
    </w:p>
    <w:p w14:paraId="6AFE52C0" w14:textId="77777777" w:rsidR="00565C74" w:rsidRDefault="00BF5DCA">
      <w:pPr>
        <w:spacing w:after="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Site staff</w:t>
      </w:r>
    </w:p>
    <w:p w14:paraId="39B97FB2" w14:textId="77777777" w:rsidR="00565C74" w:rsidRDefault="00BF5DCA">
      <w:pPr>
        <w:numPr>
          <w:ilvl w:val="0"/>
          <w:numId w:val="30"/>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Support the EO in relevant matters relating to exam rooms and </w:t>
      </w:r>
      <w:proofErr w:type="gramStart"/>
      <w:r>
        <w:rPr>
          <w:rFonts w:ascii="Century Gothic" w:eastAsia="Times New Roman" w:hAnsi="Century Gothic" w:cs="Arial"/>
          <w:lang w:eastAsia="en-GB"/>
        </w:rPr>
        <w:t>resources</w:t>
      </w:r>
      <w:proofErr w:type="gramEnd"/>
    </w:p>
    <w:p w14:paraId="1C649187"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Candidates</w:t>
      </w:r>
    </w:p>
    <w:p w14:paraId="592FB4EB" w14:textId="77777777" w:rsidR="00565C74" w:rsidRDefault="00BF5DCA">
      <w:pPr>
        <w:spacing w:after="0" w:line="240" w:lineRule="auto"/>
        <w:jc w:val="both"/>
        <w:rPr>
          <w:rFonts w:ascii="Century Gothic" w:eastAsia="Times New Roman" w:hAnsi="Century Gothic" w:cs="Arial"/>
          <w:lang w:eastAsia="en-GB"/>
        </w:rPr>
      </w:pPr>
      <w:r>
        <w:rPr>
          <w:rFonts w:ascii="Century Gothic" w:eastAsia="Times New Roman" w:hAnsi="Century Gothic" w:cs="Arial"/>
          <w:lang w:eastAsia="en-GB"/>
        </w:rPr>
        <w:t>Where applicable in this</w:t>
      </w:r>
      <w:r>
        <w:rPr>
          <w:rFonts w:ascii="Century Gothic" w:eastAsia="Times New Roman" w:hAnsi="Century Gothic" w:cs="Arial"/>
          <w:lang w:eastAsia="en-GB"/>
        </w:rPr>
        <w:t xml:space="preserve"> policy, the term ‘candidates’ refers to candidates and/or their parents/carers.</w:t>
      </w:r>
    </w:p>
    <w:p w14:paraId="163C8326" w14:textId="77777777" w:rsidR="00565C74" w:rsidRDefault="00BF5DCA">
      <w:pPr>
        <w:spacing w:before="240" w:after="240" w:line="240" w:lineRule="auto"/>
        <w:jc w:val="both"/>
        <w:outlineLvl w:val="0"/>
        <w:rPr>
          <w:rFonts w:ascii="Century Gothic" w:eastAsia="Times New Roman" w:hAnsi="Century Gothic" w:cs="Arial"/>
          <w:b/>
          <w:sz w:val="23"/>
          <w:szCs w:val="23"/>
          <w:lang w:eastAsia="en-GB"/>
        </w:rPr>
      </w:pPr>
      <w:bookmarkStart w:id="12" w:name="_Toc82420851"/>
      <w:r>
        <w:rPr>
          <w:rFonts w:ascii="Century Gothic" w:eastAsia="Times New Roman" w:hAnsi="Century Gothic" w:cs="Arial"/>
          <w:b/>
          <w:sz w:val="23"/>
          <w:szCs w:val="23"/>
          <w:lang w:eastAsia="en-GB"/>
        </w:rPr>
        <w:t xml:space="preserve">The exam </w:t>
      </w:r>
      <w:proofErr w:type="gramStart"/>
      <w:r>
        <w:rPr>
          <w:rFonts w:ascii="Century Gothic" w:eastAsia="Times New Roman" w:hAnsi="Century Gothic" w:cs="Arial"/>
          <w:b/>
          <w:sz w:val="23"/>
          <w:szCs w:val="23"/>
          <w:lang w:eastAsia="en-GB"/>
        </w:rPr>
        <w:t>cycle</w:t>
      </w:r>
      <w:bookmarkEnd w:id="12"/>
      <w:proofErr w:type="gramEnd"/>
    </w:p>
    <w:p w14:paraId="2A80123C" w14:textId="77777777" w:rsidR="00565C74" w:rsidRDefault="00BF5DCA">
      <w:pPr>
        <w:spacing w:after="0" w:line="240" w:lineRule="auto"/>
        <w:jc w:val="both"/>
        <w:rPr>
          <w:rFonts w:ascii="Century Gothic" w:eastAsia="Times New Roman" w:hAnsi="Century Gothic" w:cs="Arial"/>
          <w:lang w:eastAsia="en-GB"/>
        </w:rPr>
      </w:pPr>
      <w:r>
        <w:rPr>
          <w:rFonts w:ascii="Century Gothic" w:eastAsia="Times New Roman" w:hAnsi="Century Gothic" w:cs="Arial"/>
          <w:lang w:eastAsia="en-GB"/>
        </w:rPr>
        <w:t xml:space="preserve">The exams management and administration process that needs to be undertaken for each </w:t>
      </w:r>
      <w:r>
        <w:rPr>
          <w:rFonts w:ascii="Century Gothic" w:eastAsia="Times New Roman" w:hAnsi="Century Gothic" w:cs="Arial"/>
          <w:b/>
          <w:lang w:eastAsia="en-GB"/>
        </w:rPr>
        <w:t>exam series</w:t>
      </w:r>
      <w:r>
        <w:rPr>
          <w:rFonts w:ascii="Century Gothic" w:eastAsia="Times New Roman" w:hAnsi="Century Gothic" w:cs="Arial"/>
          <w:lang w:eastAsia="en-GB"/>
        </w:rPr>
        <w:t xml:space="preserve"> is often referred to as the </w:t>
      </w:r>
      <w:r>
        <w:rPr>
          <w:rFonts w:ascii="Century Gothic" w:eastAsia="Times New Roman" w:hAnsi="Century Gothic" w:cs="Arial"/>
          <w:b/>
          <w:lang w:eastAsia="en-GB"/>
        </w:rPr>
        <w:t>exam cycle</w:t>
      </w:r>
      <w:r>
        <w:rPr>
          <w:rFonts w:ascii="Century Gothic" w:eastAsia="Times New Roman" w:hAnsi="Century Gothic" w:cs="Arial"/>
          <w:lang w:eastAsia="en-GB"/>
        </w:rPr>
        <w:t xml:space="preserve"> and relevant tasks requi</w:t>
      </w:r>
      <w:r>
        <w:rPr>
          <w:rFonts w:ascii="Century Gothic" w:eastAsia="Times New Roman" w:hAnsi="Century Gothic" w:cs="Arial"/>
          <w:lang w:eastAsia="en-GB"/>
        </w:rPr>
        <w:t>red within this grouped into the following stages:</w:t>
      </w:r>
    </w:p>
    <w:p w14:paraId="0E4861F0" w14:textId="77777777" w:rsidR="00565C74" w:rsidRDefault="00BF5DCA">
      <w:pPr>
        <w:numPr>
          <w:ilvl w:val="0"/>
          <w:numId w:val="48"/>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planning</w:t>
      </w:r>
    </w:p>
    <w:p w14:paraId="09E1FB5F" w14:textId="77777777" w:rsidR="00565C74" w:rsidRDefault="00BF5DCA">
      <w:pPr>
        <w:numPr>
          <w:ilvl w:val="0"/>
          <w:numId w:val="48"/>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entries</w:t>
      </w:r>
    </w:p>
    <w:p w14:paraId="3D75346B" w14:textId="77777777" w:rsidR="00565C74" w:rsidRDefault="00BF5DCA">
      <w:pPr>
        <w:numPr>
          <w:ilvl w:val="0"/>
          <w:numId w:val="48"/>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pre-exams </w:t>
      </w:r>
    </w:p>
    <w:p w14:paraId="5468BC98" w14:textId="77777777" w:rsidR="00565C74" w:rsidRDefault="00BF5DCA">
      <w:pPr>
        <w:numPr>
          <w:ilvl w:val="0"/>
          <w:numId w:val="48"/>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exam time</w:t>
      </w:r>
    </w:p>
    <w:p w14:paraId="5117F73F" w14:textId="77777777" w:rsidR="00565C74" w:rsidRDefault="00BF5DCA">
      <w:pPr>
        <w:numPr>
          <w:ilvl w:val="0"/>
          <w:numId w:val="48"/>
        </w:numPr>
        <w:spacing w:after="120" w:line="240" w:lineRule="auto"/>
        <w:ind w:left="714" w:hanging="357"/>
        <w:contextualSpacing/>
        <w:jc w:val="both"/>
        <w:rPr>
          <w:rFonts w:ascii="Century Gothic" w:eastAsia="Times New Roman" w:hAnsi="Century Gothic" w:cs="Arial"/>
          <w:lang w:eastAsia="en-GB"/>
        </w:rPr>
      </w:pPr>
      <w:r>
        <w:rPr>
          <w:rFonts w:ascii="Century Gothic" w:eastAsia="Times New Roman" w:hAnsi="Century Gothic" w:cs="Arial"/>
          <w:lang w:eastAsia="en-GB"/>
        </w:rPr>
        <w:t>results and post-results</w:t>
      </w:r>
    </w:p>
    <w:p w14:paraId="1F751889" w14:textId="77777777" w:rsidR="00565C74" w:rsidRDefault="00BF5DCA">
      <w:pPr>
        <w:spacing w:after="0" w:line="240" w:lineRule="auto"/>
        <w:jc w:val="both"/>
        <w:rPr>
          <w:rFonts w:ascii="Century Gothic" w:eastAsia="Times New Roman" w:hAnsi="Century Gothic" w:cs="Arial"/>
          <w:lang w:eastAsia="en-GB"/>
        </w:rPr>
      </w:pPr>
      <w:r>
        <w:rPr>
          <w:rFonts w:ascii="Century Gothic" w:eastAsia="Times New Roman" w:hAnsi="Century Gothic" w:cs="Arial"/>
          <w:lang w:eastAsia="en-GB"/>
        </w:rPr>
        <w:t>This policy identifies roles and responsibilities of centre staff within this cycle.</w:t>
      </w:r>
    </w:p>
    <w:p w14:paraId="6A3B01C7" w14:textId="77777777" w:rsidR="00565C74" w:rsidRDefault="00BF5DCA">
      <w:pPr>
        <w:keepNext/>
        <w:spacing w:before="360" w:after="240" w:line="240" w:lineRule="auto"/>
        <w:jc w:val="both"/>
        <w:outlineLvl w:val="1"/>
        <w:rPr>
          <w:rFonts w:ascii="Century Gothic" w:eastAsia="Times New Roman" w:hAnsi="Century Gothic" w:cs="Arial"/>
          <w:b/>
          <w:lang w:eastAsia="en-GB"/>
        </w:rPr>
      </w:pPr>
      <w:bookmarkStart w:id="13" w:name="_Toc82420852"/>
      <w:r>
        <w:rPr>
          <w:rFonts w:ascii="Century Gothic" w:eastAsia="Times New Roman" w:hAnsi="Century Gothic" w:cs="Arial"/>
          <w:b/>
          <w:lang w:eastAsia="en-GB"/>
        </w:rPr>
        <w:t>Planning: roles and responsibilities</w:t>
      </w:r>
      <w:bookmarkEnd w:id="13"/>
    </w:p>
    <w:p w14:paraId="74C03077" w14:textId="77777777" w:rsidR="00565C74" w:rsidRDefault="00BF5DCA">
      <w:pPr>
        <w:keepNext/>
        <w:keepLines/>
        <w:spacing w:before="200" w:after="0" w:line="240" w:lineRule="auto"/>
        <w:jc w:val="both"/>
        <w:outlineLvl w:val="2"/>
        <w:rPr>
          <w:rFonts w:ascii="Century Gothic" w:eastAsia="Times New Roman" w:hAnsi="Century Gothic" w:cs="Arial"/>
          <w:b/>
          <w:bCs/>
          <w:u w:val="single"/>
          <w:lang w:eastAsia="en-GB"/>
        </w:rPr>
      </w:pPr>
      <w:bookmarkStart w:id="14" w:name="_Toc82420853"/>
      <w:r>
        <w:rPr>
          <w:rFonts w:ascii="Century Gothic" w:eastAsia="Times New Roman" w:hAnsi="Century Gothic" w:cs="Arial"/>
          <w:b/>
          <w:bCs/>
          <w:u w:val="single"/>
          <w:lang w:eastAsia="en-GB"/>
        </w:rPr>
        <w:t>Information sharing</w:t>
      </w:r>
      <w:bookmarkEnd w:id="14"/>
    </w:p>
    <w:p w14:paraId="0C104B21" w14:textId="77777777" w:rsidR="00565C74" w:rsidRDefault="00565C74">
      <w:pPr>
        <w:spacing w:after="0" w:line="240" w:lineRule="auto"/>
        <w:jc w:val="both"/>
        <w:rPr>
          <w:rFonts w:ascii="Century Gothic" w:eastAsia="Times New Roman" w:hAnsi="Century Gothic" w:cs="Arial"/>
          <w:lang w:eastAsia="en-GB"/>
        </w:rPr>
      </w:pPr>
    </w:p>
    <w:p w14:paraId="681EFB3D"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Head of centre</w:t>
      </w:r>
    </w:p>
    <w:p w14:paraId="07995397" w14:textId="77777777" w:rsidR="00565C74" w:rsidRDefault="00BF5DCA">
      <w:pPr>
        <w:numPr>
          <w:ilvl w:val="0"/>
          <w:numId w:val="7"/>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Directs relevant centre staff to annually updated JCQ publications including </w:t>
      </w:r>
      <w:hyperlink r:id="rId34" w:history="1">
        <w:r>
          <w:rPr>
            <w:rFonts w:ascii="Century Gothic" w:eastAsia="Times New Roman" w:hAnsi="Century Gothic" w:cs="Tahoma"/>
            <w:lang w:eastAsia="en-GB"/>
          </w:rPr>
          <w:t>GR</w:t>
        </w:r>
      </w:hyperlink>
      <w:r>
        <w:rPr>
          <w:rFonts w:ascii="Century Gothic" w:eastAsia="Times New Roman" w:hAnsi="Century Gothic" w:cs="Tahoma"/>
          <w:lang w:eastAsia="en-GB"/>
        </w:rPr>
        <w:t xml:space="preserve">, </w:t>
      </w:r>
      <w:hyperlink r:id="rId35" w:history="1">
        <w:r>
          <w:rPr>
            <w:rFonts w:ascii="Century Gothic" w:eastAsia="Times New Roman" w:hAnsi="Century Gothic" w:cs="Tahoma"/>
            <w:lang w:eastAsia="en-GB"/>
          </w:rPr>
          <w:t>ICE</w:t>
        </w:r>
      </w:hyperlink>
      <w:r>
        <w:rPr>
          <w:rFonts w:ascii="Century Gothic" w:eastAsia="Times New Roman" w:hAnsi="Century Gothic" w:cs="Tahoma"/>
          <w:lang w:eastAsia="en-GB"/>
        </w:rPr>
        <w:t xml:space="preserve">, </w:t>
      </w:r>
      <w:hyperlink r:id="rId36" w:history="1">
        <w:r>
          <w:rPr>
            <w:rFonts w:ascii="Century Gothic" w:eastAsia="Times New Roman" w:hAnsi="Century Gothic" w:cs="Tahoma"/>
            <w:lang w:eastAsia="en-GB"/>
          </w:rPr>
          <w:t>AA</w:t>
        </w:r>
      </w:hyperlink>
      <w:r>
        <w:rPr>
          <w:rFonts w:ascii="Century Gothic" w:eastAsia="Times New Roman" w:hAnsi="Century Gothic" w:cs="Tahoma"/>
          <w:lang w:eastAsia="en-GB"/>
        </w:rPr>
        <w:t xml:space="preserve">, </w:t>
      </w:r>
      <w:hyperlink r:id="rId37" w:history="1">
        <w:r>
          <w:rPr>
            <w:rFonts w:ascii="Century Gothic" w:eastAsia="Times New Roman" w:hAnsi="Century Gothic" w:cs="Tahoma"/>
            <w:lang w:eastAsia="en-GB"/>
          </w:rPr>
          <w:t>SM</w:t>
        </w:r>
      </w:hyperlink>
      <w:r>
        <w:rPr>
          <w:rFonts w:ascii="Century Gothic" w:eastAsia="Times New Roman" w:hAnsi="Century Gothic" w:cs="Tahoma"/>
          <w:lang w:eastAsia="en-GB"/>
        </w:rPr>
        <w:t xml:space="preserve">, </w:t>
      </w:r>
      <w:hyperlink r:id="rId38" w:history="1">
        <w:r>
          <w:rPr>
            <w:rFonts w:ascii="Century Gothic" w:eastAsia="Times New Roman" w:hAnsi="Century Gothic" w:cs="Tahoma"/>
            <w:lang w:eastAsia="en-GB"/>
          </w:rPr>
          <w:t>NEA</w:t>
        </w:r>
      </w:hyperlink>
      <w:r>
        <w:rPr>
          <w:rFonts w:ascii="Century Gothic" w:eastAsia="Times New Roman" w:hAnsi="Century Gothic" w:cs="Tahoma"/>
          <w:lang w:eastAsia="en-GB"/>
        </w:rPr>
        <w:t xml:space="preserve"> (and the </w:t>
      </w:r>
      <w:r>
        <w:rPr>
          <w:rFonts w:ascii="Century Gothic" w:eastAsia="Times New Roman" w:hAnsi="Century Gothic" w:cs="Tahoma"/>
          <w:i/>
          <w:iCs/>
          <w:lang w:eastAsia="en-GB"/>
        </w:rPr>
        <w:t>Instructions for conducting coursework</w:t>
      </w:r>
      <w:r>
        <w:rPr>
          <w:rFonts w:ascii="Century Gothic" w:eastAsia="Times New Roman" w:hAnsi="Century Gothic" w:cs="Tahoma"/>
          <w:lang w:eastAsia="en-GB"/>
        </w:rPr>
        <w:t xml:space="preserve">) and </w:t>
      </w:r>
      <w:hyperlink r:id="rId39" w:history="1">
        <w:r>
          <w:rPr>
            <w:rFonts w:ascii="Century Gothic" w:eastAsia="Times New Roman" w:hAnsi="Century Gothic" w:cs="Tahoma"/>
            <w:lang w:eastAsia="en-GB"/>
          </w:rPr>
          <w:t>SC</w:t>
        </w:r>
      </w:hyperlink>
    </w:p>
    <w:p w14:paraId="20288812"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4DF8E791" w14:textId="77777777" w:rsidR="00565C74" w:rsidRDefault="00BF5DCA">
      <w:pPr>
        <w:numPr>
          <w:ilvl w:val="0"/>
          <w:numId w:val="49"/>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Signposts relevant centre staff to annually updated JCQ publications and awarding body</w:t>
      </w:r>
      <w:r>
        <w:rPr>
          <w:rFonts w:ascii="Century Gothic" w:eastAsia="Times New Roman" w:hAnsi="Century Gothic" w:cs="Tahoma"/>
          <w:lang w:eastAsia="en-GB"/>
        </w:rPr>
        <w:t xml:space="preserve"> documentation relating to the exams process that have been </w:t>
      </w:r>
      <w:proofErr w:type="gramStart"/>
      <w:r>
        <w:rPr>
          <w:rFonts w:ascii="Century Gothic" w:eastAsia="Times New Roman" w:hAnsi="Century Gothic" w:cs="Tahoma"/>
          <w:lang w:eastAsia="en-GB"/>
        </w:rPr>
        <w:t>updated</w:t>
      </w:r>
      <w:proofErr w:type="gramEnd"/>
    </w:p>
    <w:p w14:paraId="60D87506" w14:textId="77777777" w:rsidR="00565C74" w:rsidRDefault="00BF5DCA">
      <w:pPr>
        <w:numPr>
          <w:ilvl w:val="0"/>
          <w:numId w:val="49"/>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Signposts relevant centre staff to JCQ information that should be provided to </w:t>
      </w:r>
      <w:proofErr w:type="gramStart"/>
      <w:r>
        <w:rPr>
          <w:rFonts w:ascii="Century Gothic" w:eastAsia="Times New Roman" w:hAnsi="Century Gothic" w:cs="Tahoma"/>
          <w:lang w:eastAsia="en-GB"/>
        </w:rPr>
        <w:t>candidates</w:t>
      </w:r>
      <w:proofErr w:type="gramEnd"/>
    </w:p>
    <w:p w14:paraId="6B0E4EBA" w14:textId="77777777" w:rsidR="00565C74" w:rsidRDefault="00BF5DCA">
      <w:pPr>
        <w:numPr>
          <w:ilvl w:val="0"/>
          <w:numId w:val="49"/>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As the centre administrator, approves relevant access rights for centre staff to access </w:t>
      </w:r>
      <w:r>
        <w:rPr>
          <w:rFonts w:ascii="Century Gothic" w:eastAsia="Times New Roman" w:hAnsi="Century Gothic" w:cs="Tahoma"/>
          <w:lang w:eastAsia="en-GB"/>
        </w:rPr>
        <w:t xml:space="preserve">awarding body secure extranet </w:t>
      </w:r>
      <w:proofErr w:type="gramStart"/>
      <w:r>
        <w:rPr>
          <w:rFonts w:ascii="Century Gothic" w:eastAsia="Times New Roman" w:hAnsi="Century Gothic" w:cs="Tahoma"/>
          <w:lang w:eastAsia="en-GB"/>
        </w:rPr>
        <w:t>sites</w:t>
      </w:r>
      <w:proofErr w:type="gramEnd"/>
    </w:p>
    <w:p w14:paraId="1EEF36D3"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15" w:name="_Toc82420854"/>
      <w:r>
        <w:rPr>
          <w:rFonts w:ascii="Century Gothic" w:eastAsia="Times New Roman" w:hAnsi="Century Gothic" w:cs="Arial"/>
          <w:b/>
          <w:bCs/>
          <w:u w:val="single"/>
          <w:lang w:eastAsia="en-GB"/>
        </w:rPr>
        <w:t>Information gathering</w:t>
      </w:r>
      <w:bookmarkEnd w:id="15"/>
    </w:p>
    <w:p w14:paraId="5A16FCDD"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3EEF9DAD" w14:textId="77777777" w:rsidR="00565C74" w:rsidRDefault="00BF5DCA">
      <w:pPr>
        <w:numPr>
          <w:ilvl w:val="0"/>
          <w:numId w:val="50"/>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lastRenderedPageBreak/>
        <w:t xml:space="preserve">Undertakes an annual information gathering exercise in preparation for each new academic year to ensure data about all qualifications being delivered is up to date and </w:t>
      </w:r>
      <w:proofErr w:type="gramStart"/>
      <w:r>
        <w:rPr>
          <w:rFonts w:ascii="Century Gothic" w:eastAsia="Times New Roman" w:hAnsi="Century Gothic" w:cs="Tahoma"/>
          <w:lang w:eastAsia="en-GB"/>
        </w:rPr>
        <w:t>correct</w:t>
      </w:r>
      <w:proofErr w:type="gramEnd"/>
    </w:p>
    <w:p w14:paraId="0980C533" w14:textId="77777777" w:rsidR="00565C74" w:rsidRDefault="00BF5DCA">
      <w:pPr>
        <w:numPr>
          <w:ilvl w:val="0"/>
          <w:numId w:val="50"/>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Collates</w:t>
      </w:r>
      <w:r>
        <w:rPr>
          <w:rFonts w:ascii="Century Gothic" w:eastAsia="Times New Roman" w:hAnsi="Century Gothic" w:cs="Tahoma"/>
          <w:lang w:eastAsia="en-GB"/>
        </w:rPr>
        <w:t xml:space="preserve"> all information gathered into one central point of </w:t>
      </w:r>
      <w:proofErr w:type="gramStart"/>
      <w:r>
        <w:rPr>
          <w:rFonts w:ascii="Century Gothic" w:eastAsia="Times New Roman" w:hAnsi="Century Gothic" w:cs="Tahoma"/>
          <w:lang w:eastAsia="en-GB"/>
        </w:rPr>
        <w:t>reference</w:t>
      </w:r>
      <w:proofErr w:type="gramEnd"/>
    </w:p>
    <w:p w14:paraId="2C19F6B7" w14:textId="77777777" w:rsidR="00565C74" w:rsidRDefault="00BF5DCA">
      <w:pPr>
        <w:numPr>
          <w:ilvl w:val="0"/>
          <w:numId w:val="50"/>
        </w:numPr>
        <w:spacing w:after="120" w:line="240" w:lineRule="auto"/>
        <w:ind w:left="714" w:hanging="357"/>
        <w:contextualSpacing/>
        <w:jc w:val="both"/>
        <w:rPr>
          <w:rFonts w:ascii="Century Gothic" w:eastAsia="Times New Roman" w:hAnsi="Century Gothic" w:cs="Tahoma"/>
          <w:lang w:eastAsia="en-GB"/>
        </w:rPr>
      </w:pPr>
      <w:proofErr w:type="gramStart"/>
      <w:r>
        <w:rPr>
          <w:rFonts w:ascii="Century Gothic" w:eastAsia="Times New Roman" w:hAnsi="Century Gothic" w:cs="Tahoma"/>
          <w:lang w:eastAsia="en-GB"/>
        </w:rPr>
        <w:t>Researches</w:t>
      </w:r>
      <w:proofErr w:type="gramEnd"/>
      <w:r>
        <w:rPr>
          <w:rFonts w:ascii="Century Gothic" w:eastAsia="Times New Roman" w:hAnsi="Century Gothic" w:cs="Tahoma"/>
          <w:lang w:eastAsia="en-GB"/>
        </w:rPr>
        <w:t xml:space="preserve"> awarding body guidance to identify administrative processes, key tasks, key dates and deadlines for all relevant qualifications</w:t>
      </w:r>
    </w:p>
    <w:p w14:paraId="7B1AA55D" w14:textId="77777777" w:rsidR="00565C74" w:rsidRDefault="00BF5DCA">
      <w:pPr>
        <w:numPr>
          <w:ilvl w:val="0"/>
          <w:numId w:val="50"/>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Produces </w:t>
      </w:r>
      <w:proofErr w:type="gramStart"/>
      <w:r>
        <w:rPr>
          <w:rFonts w:ascii="Century Gothic" w:eastAsia="Times New Roman" w:hAnsi="Century Gothic" w:cs="Tahoma"/>
          <w:lang w:eastAsia="en-GB"/>
        </w:rPr>
        <w:t>an annual exams</w:t>
      </w:r>
      <w:proofErr w:type="gramEnd"/>
      <w:r>
        <w:rPr>
          <w:rFonts w:ascii="Century Gothic" w:eastAsia="Times New Roman" w:hAnsi="Century Gothic" w:cs="Tahoma"/>
          <w:lang w:eastAsia="en-GB"/>
        </w:rPr>
        <w:t xml:space="preserve"> plan of key tasks and key date</w:t>
      </w:r>
      <w:r>
        <w:rPr>
          <w:rFonts w:ascii="Century Gothic" w:eastAsia="Times New Roman" w:hAnsi="Century Gothic" w:cs="Tahoma"/>
          <w:lang w:eastAsia="en-GB"/>
        </w:rPr>
        <w:t>s to ensure all external deadlines can be effectively met; informs key centre staff of internal deadlines</w:t>
      </w:r>
    </w:p>
    <w:p w14:paraId="4846EDA6" w14:textId="77777777" w:rsidR="00565C74" w:rsidRDefault="00BF5DCA">
      <w:pPr>
        <w:numPr>
          <w:ilvl w:val="0"/>
          <w:numId w:val="50"/>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Collects information on internal exams to enable preparation for and conduct of mock exams for KS4 and KS5 </w:t>
      </w:r>
      <w:proofErr w:type="gramStart"/>
      <w:r>
        <w:rPr>
          <w:rFonts w:ascii="Century Gothic" w:eastAsia="Times New Roman" w:hAnsi="Century Gothic" w:cs="Tahoma"/>
          <w:lang w:eastAsia="en-GB"/>
        </w:rPr>
        <w:t>students</w:t>
      </w:r>
      <w:proofErr w:type="gramEnd"/>
    </w:p>
    <w:p w14:paraId="6417E5B9"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Head of Faculty</w:t>
      </w:r>
    </w:p>
    <w:p w14:paraId="03D4E40B" w14:textId="77777777" w:rsidR="00565C74" w:rsidRDefault="00BF5DCA">
      <w:pPr>
        <w:numPr>
          <w:ilvl w:val="0"/>
          <w:numId w:val="51"/>
        </w:numPr>
        <w:spacing w:after="120" w:line="240" w:lineRule="auto"/>
        <w:ind w:left="714" w:hanging="357"/>
        <w:contextualSpacing/>
        <w:jc w:val="both"/>
        <w:rPr>
          <w:rFonts w:ascii="Century Gothic" w:eastAsia="Times New Roman" w:hAnsi="Century Gothic" w:cs="Arial"/>
          <w:lang w:eastAsia="en-GB"/>
        </w:rPr>
      </w:pPr>
      <w:r>
        <w:rPr>
          <w:rFonts w:ascii="Century Gothic" w:eastAsia="Times New Roman" w:hAnsi="Century Gothic" w:cs="Arial"/>
          <w:lang w:eastAsia="en-GB"/>
        </w:rPr>
        <w:t>Respond (or ensure</w:t>
      </w:r>
      <w:r>
        <w:rPr>
          <w:rFonts w:ascii="Century Gothic" w:eastAsia="Times New Roman" w:hAnsi="Century Gothic" w:cs="Arial"/>
          <w:lang w:eastAsia="en-GB"/>
        </w:rPr>
        <w:t xml:space="preserve"> teaching staff respond) to requests from the EO on information </w:t>
      </w:r>
      <w:proofErr w:type="gramStart"/>
      <w:r>
        <w:rPr>
          <w:rFonts w:ascii="Century Gothic" w:eastAsia="Times New Roman" w:hAnsi="Century Gothic" w:cs="Arial"/>
          <w:lang w:eastAsia="en-GB"/>
        </w:rPr>
        <w:t>gathering</w:t>
      </w:r>
      <w:proofErr w:type="gramEnd"/>
    </w:p>
    <w:p w14:paraId="193D3AD0" w14:textId="77777777" w:rsidR="00565C74" w:rsidRDefault="00BF5DCA">
      <w:pPr>
        <w:numPr>
          <w:ilvl w:val="0"/>
          <w:numId w:val="51"/>
        </w:numPr>
        <w:spacing w:after="120" w:line="240" w:lineRule="auto"/>
        <w:ind w:left="714" w:hanging="357"/>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Meet the internal deadline for the return of </w:t>
      </w:r>
      <w:proofErr w:type="gramStart"/>
      <w:r>
        <w:rPr>
          <w:rFonts w:ascii="Century Gothic" w:eastAsia="Times New Roman" w:hAnsi="Century Gothic" w:cs="Arial"/>
          <w:lang w:eastAsia="en-GB"/>
        </w:rPr>
        <w:t>information</w:t>
      </w:r>
      <w:proofErr w:type="gramEnd"/>
    </w:p>
    <w:p w14:paraId="5D05F59B" w14:textId="77777777" w:rsidR="00565C74" w:rsidRDefault="00BF5DCA">
      <w:pPr>
        <w:numPr>
          <w:ilvl w:val="0"/>
          <w:numId w:val="51"/>
        </w:numPr>
        <w:spacing w:after="120" w:line="240" w:lineRule="auto"/>
        <w:ind w:left="714" w:hanging="357"/>
        <w:contextualSpacing/>
        <w:jc w:val="both"/>
        <w:rPr>
          <w:rFonts w:ascii="Century Gothic" w:eastAsia="Times New Roman" w:hAnsi="Century Gothic" w:cs="Arial"/>
          <w:lang w:eastAsia="en-GB"/>
        </w:rPr>
      </w:pPr>
      <w:r>
        <w:rPr>
          <w:rFonts w:ascii="Century Gothic" w:eastAsia="Times New Roman" w:hAnsi="Century Gothic" w:cs="Arial"/>
          <w:lang w:eastAsia="en-GB"/>
        </w:rPr>
        <w:t>Inform the EO of any changes to information in a timely manner minimising the risk of late or other penalty fees being incurr</w:t>
      </w:r>
      <w:r>
        <w:rPr>
          <w:rFonts w:ascii="Century Gothic" w:eastAsia="Times New Roman" w:hAnsi="Century Gothic" w:cs="Arial"/>
          <w:lang w:eastAsia="en-GB"/>
        </w:rPr>
        <w:t xml:space="preserve">ed by an awarding </w:t>
      </w:r>
      <w:proofErr w:type="gramStart"/>
      <w:r>
        <w:rPr>
          <w:rFonts w:ascii="Century Gothic" w:eastAsia="Times New Roman" w:hAnsi="Century Gothic" w:cs="Arial"/>
          <w:lang w:eastAsia="en-GB"/>
        </w:rPr>
        <w:t>body</w:t>
      </w:r>
      <w:proofErr w:type="gramEnd"/>
    </w:p>
    <w:p w14:paraId="48AC366A" w14:textId="77777777" w:rsidR="00565C74" w:rsidRDefault="00BF5DCA">
      <w:pPr>
        <w:numPr>
          <w:ilvl w:val="0"/>
          <w:numId w:val="51"/>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Note the internal deadlines in the annual exams plan and directs teaching staff to meet </w:t>
      </w:r>
      <w:proofErr w:type="gramStart"/>
      <w:r>
        <w:rPr>
          <w:rFonts w:ascii="Century Gothic" w:eastAsia="Times New Roman" w:hAnsi="Century Gothic" w:cs="Arial"/>
          <w:lang w:eastAsia="en-GB"/>
        </w:rPr>
        <w:t>these</w:t>
      </w:r>
      <w:proofErr w:type="gramEnd"/>
    </w:p>
    <w:p w14:paraId="11B06B0F"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16" w:name="_Toc82420855"/>
      <w:r>
        <w:rPr>
          <w:rFonts w:ascii="Century Gothic" w:eastAsia="Times New Roman" w:hAnsi="Century Gothic" w:cs="Arial"/>
          <w:b/>
          <w:bCs/>
          <w:u w:val="single"/>
          <w:lang w:eastAsia="en-GB"/>
        </w:rPr>
        <w:t>Access arrangements</w:t>
      </w:r>
      <w:bookmarkEnd w:id="16"/>
    </w:p>
    <w:p w14:paraId="3807DD2A" w14:textId="77777777" w:rsidR="00565C74" w:rsidRDefault="00BF5DCA">
      <w:pPr>
        <w:spacing w:after="120" w:line="240" w:lineRule="auto"/>
        <w:jc w:val="both"/>
        <w:rPr>
          <w:rFonts w:ascii="Century Gothic" w:eastAsia="Times New Roman" w:hAnsi="Century Gothic" w:cs="Calibri"/>
          <w:b/>
          <w:lang w:eastAsia="en-GB"/>
        </w:rPr>
      </w:pPr>
      <w:r>
        <w:rPr>
          <w:rFonts w:ascii="Century Gothic" w:eastAsia="Times New Roman" w:hAnsi="Century Gothic" w:cs="Calibri"/>
          <w:b/>
          <w:lang w:eastAsia="en-GB"/>
        </w:rPr>
        <w:t>Head of centre</w:t>
      </w:r>
    </w:p>
    <w:p w14:paraId="20BC6F5F" w14:textId="77777777" w:rsidR="00565C74" w:rsidRDefault="00BF5DCA">
      <w:pPr>
        <w:numPr>
          <w:ilvl w:val="0"/>
          <w:numId w:val="52"/>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there is appropriate accommodation for candidates requiring access arrangements in the </w:t>
      </w:r>
      <w:r>
        <w:rPr>
          <w:rFonts w:ascii="Century Gothic" w:eastAsia="Times New Roman" w:hAnsi="Century Gothic" w:cs="Tahoma"/>
          <w:lang w:eastAsia="en-GB"/>
        </w:rPr>
        <w:t xml:space="preserve">centre for all examinations and </w:t>
      </w:r>
      <w:proofErr w:type="gramStart"/>
      <w:r>
        <w:rPr>
          <w:rFonts w:ascii="Century Gothic" w:eastAsia="Times New Roman" w:hAnsi="Century Gothic" w:cs="Tahoma"/>
          <w:lang w:eastAsia="en-GB"/>
        </w:rPr>
        <w:t>assessments</w:t>
      </w:r>
      <w:proofErr w:type="gramEnd"/>
    </w:p>
    <w:p w14:paraId="7809648D" w14:textId="77777777" w:rsidR="00565C74" w:rsidRDefault="00BF5DCA">
      <w:pPr>
        <w:numPr>
          <w:ilvl w:val="0"/>
          <w:numId w:val="52"/>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a </w:t>
      </w:r>
      <w:r>
        <w:rPr>
          <w:rFonts w:ascii="Century Gothic" w:eastAsia="Times New Roman" w:hAnsi="Century Gothic" w:cs="Tahoma"/>
          <w:bCs/>
          <w:lang w:eastAsia="en-GB"/>
        </w:rPr>
        <w:t>written</w:t>
      </w:r>
      <w:r>
        <w:rPr>
          <w:rFonts w:ascii="Century Gothic" w:eastAsia="Times New Roman" w:hAnsi="Century Gothic" w:cs="Tahoma"/>
          <w:b/>
          <w:bCs/>
          <w:lang w:eastAsia="en-GB"/>
        </w:rPr>
        <w:t xml:space="preserve"> </w:t>
      </w:r>
      <w:r>
        <w:rPr>
          <w:rFonts w:ascii="Century Gothic" w:eastAsia="Times New Roman" w:hAnsi="Century Gothic" w:cs="Tahoma"/>
          <w:lang w:eastAsia="en-GB"/>
        </w:rPr>
        <w:t xml:space="preserve">process is in place to not only check the qualification(s) of the appointed assessor(s) but that the correct procedures are followed as per Chapter 7 of the JCQ publication </w:t>
      </w:r>
      <w:hyperlink r:id="rId40" w:history="1">
        <w:r>
          <w:rPr>
            <w:rFonts w:ascii="Century Gothic" w:eastAsia="Times New Roman" w:hAnsi="Century Gothic" w:cs="Tahoma"/>
            <w:color w:val="0000FF"/>
            <w:lang w:eastAsia="en-GB"/>
          </w:rPr>
          <w:t>Access Arrangements and Reasonable Adjustments</w:t>
        </w:r>
      </w:hyperlink>
      <w:r>
        <w:rPr>
          <w:rFonts w:ascii="Century Gothic" w:eastAsia="Times New Roman" w:hAnsi="Century Gothic" w:cs="Tahoma"/>
          <w:lang w:eastAsia="en-GB"/>
        </w:rPr>
        <w:t xml:space="preserve"> </w:t>
      </w:r>
    </w:p>
    <w:p w14:paraId="1B637BA6" w14:textId="77777777" w:rsidR="00565C74" w:rsidRDefault="00BF5DCA">
      <w:pPr>
        <w:numPr>
          <w:ilvl w:val="0"/>
          <w:numId w:val="52"/>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Ensures the SENCo is fully supported in effectively implementing access a</w:t>
      </w:r>
      <w:r>
        <w:rPr>
          <w:rFonts w:ascii="Century Gothic" w:eastAsia="Times New Roman" w:hAnsi="Century Gothic" w:cs="Tahoma"/>
          <w:lang w:eastAsia="en-GB"/>
        </w:rPr>
        <w:t xml:space="preserve">rrangements and reasonable adjustments once </w:t>
      </w:r>
      <w:proofErr w:type="gramStart"/>
      <w:r>
        <w:rPr>
          <w:rFonts w:ascii="Century Gothic" w:eastAsia="Times New Roman" w:hAnsi="Century Gothic" w:cs="Tahoma"/>
          <w:lang w:eastAsia="en-GB"/>
        </w:rPr>
        <w:t>approved</w:t>
      </w:r>
      <w:proofErr w:type="gramEnd"/>
    </w:p>
    <w:p w14:paraId="528B3DAF"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SENCo</w:t>
      </w:r>
    </w:p>
    <w:p w14:paraId="42CA4D1F"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Assesses candidates (or works with the appropriately qualified assessor as appointed by the head of centre) to identify access arrangements/reasonable adjustments </w:t>
      </w:r>
      <w:proofErr w:type="gramStart"/>
      <w:r>
        <w:rPr>
          <w:rFonts w:ascii="Century Gothic" w:eastAsia="Times New Roman" w:hAnsi="Century Gothic" w:cs="Tahoma"/>
          <w:lang w:eastAsia="en-GB"/>
        </w:rPr>
        <w:t>requirements</w:t>
      </w:r>
      <w:proofErr w:type="gramEnd"/>
    </w:p>
    <w:p w14:paraId="65FD8357"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Gathers </w:t>
      </w:r>
      <w:r>
        <w:rPr>
          <w:rFonts w:ascii="Century Gothic" w:eastAsia="Times New Roman" w:hAnsi="Century Gothic" w:cs="Tahoma"/>
          <w:b/>
          <w:lang w:eastAsia="en-GB"/>
        </w:rPr>
        <w:t xml:space="preserve">evidence </w:t>
      </w:r>
      <w:r>
        <w:rPr>
          <w:rFonts w:ascii="Century Gothic" w:eastAsia="Times New Roman" w:hAnsi="Century Gothic" w:cs="Tahoma"/>
          <w:lang w:eastAsia="en-GB"/>
        </w:rPr>
        <w:t xml:space="preserve">to support the need for access arrangements for a </w:t>
      </w:r>
      <w:proofErr w:type="gramStart"/>
      <w:r>
        <w:rPr>
          <w:rFonts w:ascii="Century Gothic" w:eastAsia="Times New Roman" w:hAnsi="Century Gothic" w:cs="Tahoma"/>
          <w:lang w:eastAsia="en-GB"/>
        </w:rPr>
        <w:t>candidate</w:t>
      </w:r>
      <w:proofErr w:type="gramEnd"/>
    </w:p>
    <w:p w14:paraId="49A47BB8"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Liaises with teaching staff to gather evidence of </w:t>
      </w:r>
      <w:r>
        <w:rPr>
          <w:rFonts w:ascii="Century Gothic" w:eastAsia="Times New Roman" w:hAnsi="Century Gothic" w:cs="Tahoma"/>
          <w:b/>
          <w:lang w:eastAsia="en-GB"/>
        </w:rPr>
        <w:t xml:space="preserve">normal way of working </w:t>
      </w:r>
      <w:r>
        <w:rPr>
          <w:rFonts w:ascii="Century Gothic" w:eastAsia="Times New Roman" w:hAnsi="Century Gothic" w:cs="Tahoma"/>
          <w:lang w:eastAsia="en-GB"/>
        </w:rPr>
        <w:t xml:space="preserve">of an affected </w:t>
      </w:r>
      <w:proofErr w:type="gramStart"/>
      <w:r>
        <w:rPr>
          <w:rFonts w:ascii="Century Gothic" w:eastAsia="Times New Roman" w:hAnsi="Century Gothic" w:cs="Tahoma"/>
          <w:lang w:eastAsia="en-GB"/>
        </w:rPr>
        <w:t>candidate</w:t>
      </w:r>
      <w:proofErr w:type="gramEnd"/>
    </w:p>
    <w:p w14:paraId="462B16E3"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Determines candidate eligibility for arrangements or adjustments that are centre-</w:t>
      </w:r>
      <w:proofErr w:type="gramStart"/>
      <w:r>
        <w:rPr>
          <w:rFonts w:ascii="Century Gothic" w:eastAsia="Times New Roman" w:hAnsi="Century Gothic" w:cs="Tahoma"/>
          <w:lang w:eastAsia="en-GB"/>
        </w:rPr>
        <w:t>delegated</w:t>
      </w:r>
      <w:proofErr w:type="gramEnd"/>
    </w:p>
    <w:p w14:paraId="7E19E285"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Gathers signed </w:t>
      </w:r>
      <w:r>
        <w:rPr>
          <w:rFonts w:ascii="Century Gothic" w:eastAsia="Times New Roman" w:hAnsi="Century Gothic" w:cs="Tahoma"/>
          <w:b/>
          <w:bCs/>
          <w:shd w:val="clear" w:color="auto" w:fill="FFFFFF"/>
          <w:lang w:eastAsia="en-GB"/>
        </w:rPr>
        <w:t>Personal data consent, Privacy Notice (AAO) and Data Protection confirmation</w:t>
      </w:r>
      <w:r>
        <w:rPr>
          <w:rFonts w:ascii="Century Gothic" w:eastAsia="Times New Roman" w:hAnsi="Century Gothic" w:cs="Tahoma"/>
          <w:b/>
          <w:bCs/>
          <w:lang w:eastAsia="en-GB"/>
        </w:rPr>
        <w:t xml:space="preserve"> </w:t>
      </w:r>
      <w:r>
        <w:rPr>
          <w:rFonts w:ascii="Century Gothic" w:eastAsia="Times New Roman" w:hAnsi="Century Gothic" w:cs="Tahoma"/>
          <w:lang w:eastAsia="en-GB"/>
        </w:rPr>
        <w:t xml:space="preserve">forms from candidates where </w:t>
      </w:r>
      <w:proofErr w:type="gramStart"/>
      <w:r>
        <w:rPr>
          <w:rFonts w:ascii="Century Gothic" w:eastAsia="Times New Roman" w:hAnsi="Century Gothic" w:cs="Tahoma"/>
          <w:lang w:eastAsia="en-GB"/>
        </w:rPr>
        <w:t>required</w:t>
      </w:r>
      <w:proofErr w:type="gramEnd"/>
    </w:p>
    <w:p w14:paraId="42140346"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Applies for </w:t>
      </w:r>
      <w:r>
        <w:rPr>
          <w:rFonts w:ascii="Century Gothic" w:eastAsia="Times New Roman" w:hAnsi="Century Gothic" w:cs="Tahoma"/>
          <w:b/>
          <w:lang w:eastAsia="en-GB"/>
        </w:rPr>
        <w:t>approval</w:t>
      </w:r>
      <w:r>
        <w:rPr>
          <w:rFonts w:ascii="Century Gothic" w:eastAsia="Times New Roman" w:hAnsi="Century Gothic" w:cs="Tahoma"/>
          <w:lang w:eastAsia="en-GB"/>
        </w:rPr>
        <w:t xml:space="preserve"> through </w:t>
      </w:r>
      <w:r>
        <w:rPr>
          <w:rFonts w:ascii="Century Gothic" w:eastAsia="Times New Roman" w:hAnsi="Century Gothic" w:cs="Tahoma"/>
          <w:b/>
          <w:bCs/>
          <w:iCs/>
          <w:lang w:eastAsia="en-GB"/>
        </w:rPr>
        <w:t>Access arrangements online</w:t>
      </w:r>
      <w:r>
        <w:rPr>
          <w:rFonts w:ascii="Century Gothic" w:eastAsia="Times New Roman" w:hAnsi="Century Gothic" w:cs="Tahoma"/>
          <w:lang w:eastAsia="en-GB"/>
        </w:rPr>
        <w:t xml:space="preserve"> (AAO) via the </w:t>
      </w:r>
      <w:r>
        <w:rPr>
          <w:rFonts w:ascii="Century Gothic" w:eastAsia="Times New Roman" w:hAnsi="Century Gothic" w:cs="Tahoma"/>
          <w:b/>
          <w:bCs/>
          <w:lang w:eastAsia="en-GB"/>
        </w:rPr>
        <w:t>Centre Admin Portal</w:t>
      </w:r>
      <w:r>
        <w:rPr>
          <w:rFonts w:ascii="Century Gothic" w:eastAsia="Times New Roman" w:hAnsi="Century Gothic" w:cs="Tahoma"/>
          <w:lang w:eastAsia="en-GB"/>
        </w:rPr>
        <w:t xml:space="preserve"> (CAP), where required or through the</w:t>
      </w:r>
      <w:r>
        <w:rPr>
          <w:rFonts w:ascii="Century Gothic" w:eastAsia="Times New Roman" w:hAnsi="Century Gothic" w:cs="Tahoma"/>
          <w:lang w:eastAsia="en-GB"/>
        </w:rPr>
        <w:t xml:space="preserve"> awarding body where qualifications sit outside the scope of </w:t>
      </w:r>
      <w:proofErr w:type="gramStart"/>
      <w:r>
        <w:rPr>
          <w:rFonts w:ascii="Century Gothic" w:eastAsia="Times New Roman" w:hAnsi="Century Gothic" w:cs="Tahoma"/>
          <w:lang w:eastAsia="en-GB"/>
        </w:rPr>
        <w:t>AAO</w:t>
      </w:r>
      <w:proofErr w:type="gramEnd"/>
    </w:p>
    <w:p w14:paraId="14CE711E" w14:textId="77777777" w:rsidR="00565C74" w:rsidRDefault="00BF5DCA">
      <w:pPr>
        <w:numPr>
          <w:ilvl w:val="0"/>
          <w:numId w:val="53"/>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Keeps a file for each candidate for JCQ inspection purposes containing all the required documentation (if documentation is stored electronically, an e-folder must be created for each individu</w:t>
      </w:r>
      <w:r>
        <w:rPr>
          <w:rFonts w:ascii="Century Gothic" w:eastAsia="Times New Roman" w:hAnsi="Century Gothic" w:cs="Tahoma"/>
          <w:lang w:eastAsia="en-GB"/>
        </w:rPr>
        <w:t xml:space="preserve">al candidate. The candidate’s e-folder must hold each of the required documents for inspection) </w:t>
      </w:r>
    </w:p>
    <w:p w14:paraId="4ED659D3"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lastRenderedPageBreak/>
        <w:t>Employs good practice in relation to the Equality Act 2010</w:t>
      </w:r>
    </w:p>
    <w:p w14:paraId="1040C9E6"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Liaises with the EO regarding exam time arrangements for access arrangement </w:t>
      </w:r>
      <w:proofErr w:type="gramStart"/>
      <w:r>
        <w:rPr>
          <w:rFonts w:ascii="Century Gothic" w:eastAsia="Times New Roman" w:hAnsi="Century Gothic" w:cs="Tahoma"/>
          <w:lang w:eastAsia="en-GB"/>
        </w:rPr>
        <w:t>candidates</w:t>
      </w:r>
      <w:proofErr w:type="gramEnd"/>
      <w:r>
        <w:rPr>
          <w:rFonts w:ascii="Century Gothic" w:eastAsia="Times New Roman" w:hAnsi="Century Gothic" w:cs="Tahoma"/>
          <w:lang w:eastAsia="en-GB"/>
        </w:rPr>
        <w:t xml:space="preserve"> </w:t>
      </w:r>
    </w:p>
    <w:p w14:paraId="208E32A8"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Ensures staf</w:t>
      </w:r>
      <w:r>
        <w:rPr>
          <w:rFonts w:ascii="Century Gothic" w:eastAsia="Times New Roman" w:hAnsi="Century Gothic" w:cs="Tahoma"/>
          <w:lang w:eastAsia="en-GB"/>
        </w:rPr>
        <w:t xml:space="preserve">f appointed to facilitate access arrangements for candidates are </w:t>
      </w:r>
      <w:r>
        <w:rPr>
          <w:rFonts w:ascii="Century Gothic" w:eastAsia="Times New Roman" w:hAnsi="Century Gothic" w:cs="Tahoma"/>
          <w:bCs/>
          <w:lang w:eastAsia="en-GB"/>
        </w:rPr>
        <w:t xml:space="preserve">appropriately trained and understand the rules of the particular arrangement(s) </w:t>
      </w:r>
      <w:r>
        <w:rPr>
          <w:rFonts w:ascii="Century Gothic" w:eastAsia="Times New Roman" w:hAnsi="Century Gothic" w:cs="Tahoma"/>
          <w:lang w:eastAsia="en-GB"/>
        </w:rPr>
        <w:t xml:space="preserve">and keeps a record of the content of training provided to facilitators for the required </w:t>
      </w:r>
      <w:proofErr w:type="gramStart"/>
      <w:r>
        <w:rPr>
          <w:rFonts w:ascii="Century Gothic" w:eastAsia="Times New Roman" w:hAnsi="Century Gothic" w:cs="Tahoma"/>
          <w:lang w:eastAsia="en-GB"/>
        </w:rPr>
        <w:t>period</w:t>
      </w:r>
      <w:proofErr w:type="gramEnd"/>
    </w:p>
    <w:p w14:paraId="0A3A100E" w14:textId="77777777" w:rsidR="00565C74" w:rsidRDefault="00BF5DCA">
      <w:pPr>
        <w:numPr>
          <w:ilvl w:val="0"/>
          <w:numId w:val="53"/>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Works with the E</w:t>
      </w:r>
      <w:r>
        <w:rPr>
          <w:rFonts w:ascii="Century Gothic" w:eastAsia="Times New Roman" w:hAnsi="Century Gothic" w:cs="Tahoma"/>
          <w:lang w:eastAsia="en-GB"/>
        </w:rPr>
        <w:t xml:space="preserve">O to ensure invigilators and those acting as a facilitator fully understand the respective role and what is and what is not permissible in the exam </w:t>
      </w:r>
      <w:proofErr w:type="gramStart"/>
      <w:r>
        <w:rPr>
          <w:rFonts w:ascii="Century Gothic" w:eastAsia="Times New Roman" w:hAnsi="Century Gothic" w:cs="Tahoma"/>
          <w:lang w:eastAsia="en-GB"/>
        </w:rPr>
        <w:t>room</w:t>
      </w:r>
      <w:proofErr w:type="gramEnd"/>
      <w:r>
        <w:rPr>
          <w:rFonts w:ascii="Century Gothic" w:eastAsia="Times New Roman" w:hAnsi="Century Gothic" w:cs="Tahoma"/>
          <w:lang w:eastAsia="en-GB"/>
        </w:rPr>
        <w:t xml:space="preserve"> </w:t>
      </w:r>
    </w:p>
    <w:p w14:paraId="7086A553" w14:textId="77777777" w:rsidR="00565C74" w:rsidRDefault="00BF5DCA">
      <w:pPr>
        <w:numPr>
          <w:ilvl w:val="0"/>
          <w:numId w:val="53"/>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Provides and annually reviews a centre policy on the </w:t>
      </w:r>
      <w:r>
        <w:rPr>
          <w:rFonts w:ascii="Century Gothic" w:eastAsia="Times New Roman" w:hAnsi="Century Gothic" w:cs="Tahoma"/>
          <w:b/>
          <w:lang w:eastAsia="en-GB"/>
        </w:rPr>
        <w:t>use of word processors</w:t>
      </w:r>
      <w:r>
        <w:rPr>
          <w:rFonts w:ascii="Century Gothic" w:eastAsia="Times New Roman" w:hAnsi="Century Gothic" w:cs="Tahoma"/>
          <w:lang w:eastAsia="en-GB"/>
        </w:rPr>
        <w:t xml:space="preserve"> in exams and </w:t>
      </w:r>
      <w:proofErr w:type="gramStart"/>
      <w:r>
        <w:rPr>
          <w:rFonts w:ascii="Century Gothic" w:eastAsia="Times New Roman" w:hAnsi="Century Gothic" w:cs="Tahoma"/>
          <w:lang w:eastAsia="en-GB"/>
        </w:rPr>
        <w:t>assessments</w:t>
      </w:r>
      <w:proofErr w:type="gramEnd"/>
    </w:p>
    <w:p w14:paraId="788162DA" w14:textId="77777777" w:rsidR="00565C74" w:rsidRDefault="00BF5DCA">
      <w:pPr>
        <w:numPr>
          <w:ilvl w:val="0"/>
          <w:numId w:val="8"/>
        </w:numPr>
        <w:spacing w:after="120" w:line="240" w:lineRule="auto"/>
        <w:ind w:left="714" w:hanging="357"/>
        <w:jc w:val="both"/>
        <w:rPr>
          <w:rFonts w:ascii="Century Gothic" w:eastAsia="Times New Roman" w:hAnsi="Century Gothic" w:cs="Tahoma"/>
          <w:b/>
          <w:lang w:eastAsia="en-GB"/>
        </w:rPr>
      </w:pPr>
      <w:r>
        <w:rPr>
          <w:rFonts w:ascii="Century Gothic" w:eastAsia="Times New Roman" w:hAnsi="Century Gothic" w:cs="Tahoma"/>
          <w:lang w:eastAsia="en-GB"/>
        </w:rPr>
        <w:t>E</w:t>
      </w:r>
      <w:r>
        <w:rPr>
          <w:rFonts w:ascii="Century Gothic" w:eastAsia="Times New Roman" w:hAnsi="Century Gothic" w:cs="Tahoma"/>
          <w:lang w:eastAsia="en-GB"/>
        </w:rPr>
        <w:t xml:space="preserve">nsures criteria for candidates granted </w:t>
      </w:r>
      <w:r>
        <w:rPr>
          <w:rFonts w:ascii="Century Gothic" w:eastAsia="Times New Roman" w:hAnsi="Century Gothic" w:cs="Tahoma"/>
          <w:b/>
          <w:lang w:eastAsia="en-GB"/>
        </w:rPr>
        <w:t xml:space="preserve">separate invigilation within the centre </w:t>
      </w:r>
      <w:r>
        <w:rPr>
          <w:rFonts w:ascii="Century Gothic" w:eastAsia="Times New Roman" w:hAnsi="Century Gothic" w:cs="Tahoma"/>
          <w:lang w:eastAsia="en-GB"/>
        </w:rPr>
        <w:t xml:space="preserve">is clear, meets JCQ regulations and best meets the needs of individual candidates and remaining candidates in main exam </w:t>
      </w:r>
      <w:proofErr w:type="gramStart"/>
      <w:r>
        <w:rPr>
          <w:rFonts w:ascii="Century Gothic" w:eastAsia="Times New Roman" w:hAnsi="Century Gothic" w:cs="Tahoma"/>
          <w:lang w:eastAsia="en-GB"/>
        </w:rPr>
        <w:t>rooms</w:t>
      </w:r>
      <w:proofErr w:type="gramEnd"/>
      <w:r>
        <w:rPr>
          <w:rFonts w:ascii="Century Gothic" w:eastAsia="Times New Roman" w:hAnsi="Century Gothic" w:cs="Tahoma"/>
          <w:lang w:eastAsia="en-GB"/>
        </w:rPr>
        <w:t xml:space="preserve"> </w:t>
      </w:r>
    </w:p>
    <w:p w14:paraId="16BA2F39" w14:textId="77777777" w:rsidR="00565C74" w:rsidRDefault="00BF5DCA">
      <w:pPr>
        <w:spacing w:after="120" w:line="240" w:lineRule="auto"/>
        <w:jc w:val="both"/>
        <w:rPr>
          <w:rFonts w:ascii="Century Gothic" w:eastAsia="Times New Roman" w:hAnsi="Century Gothic" w:cs="Arial"/>
          <w:lang w:eastAsia="en-GB"/>
        </w:rPr>
      </w:pPr>
      <w:r>
        <w:rPr>
          <w:rFonts w:ascii="Century Gothic" w:eastAsia="Times New Roman" w:hAnsi="Century Gothic" w:cs="Arial"/>
          <w:b/>
          <w:lang w:eastAsia="en-GB"/>
        </w:rPr>
        <w:t>Senior leaders, Teaching staff</w:t>
      </w:r>
    </w:p>
    <w:p w14:paraId="7FB25214" w14:textId="77777777" w:rsidR="00565C74" w:rsidRDefault="00BF5DCA">
      <w:pPr>
        <w:numPr>
          <w:ilvl w:val="0"/>
          <w:numId w:val="8"/>
        </w:numPr>
        <w:spacing w:after="120" w:line="240" w:lineRule="auto"/>
        <w:contextualSpacing/>
        <w:rPr>
          <w:rFonts w:ascii="Century Gothic" w:eastAsia="Times New Roman" w:hAnsi="Century Gothic" w:cs="Arial"/>
          <w:lang w:eastAsia="en-GB"/>
        </w:rPr>
      </w:pPr>
      <w:r>
        <w:rPr>
          <w:rFonts w:ascii="Century Gothic" w:eastAsia="Times New Roman" w:hAnsi="Century Gothic" w:cs="Arial"/>
          <w:lang w:eastAsia="en-GB"/>
        </w:rPr>
        <w:t xml:space="preserve">Support the SENCo in determining and implementing appropriate access arrangements/reasonable </w:t>
      </w:r>
      <w:proofErr w:type="gramStart"/>
      <w:r>
        <w:rPr>
          <w:rFonts w:ascii="Century Gothic" w:eastAsia="Times New Roman" w:hAnsi="Century Gothic" w:cs="Arial"/>
          <w:lang w:eastAsia="en-GB"/>
        </w:rPr>
        <w:t>adjustments</w:t>
      </w:r>
      <w:proofErr w:type="gramEnd"/>
    </w:p>
    <w:p w14:paraId="7703C831" w14:textId="77777777" w:rsidR="00565C74" w:rsidRDefault="00BF5DCA">
      <w:pPr>
        <w:numPr>
          <w:ilvl w:val="0"/>
          <w:numId w:val="8"/>
        </w:numPr>
        <w:spacing w:after="120" w:line="240" w:lineRule="auto"/>
        <w:ind w:left="714" w:hanging="357"/>
        <w:jc w:val="both"/>
        <w:rPr>
          <w:rFonts w:ascii="Century Gothic" w:eastAsia="Times New Roman" w:hAnsi="Century Gothic" w:cs="Times New Roman"/>
          <w:lang w:eastAsia="en-GB"/>
        </w:rPr>
      </w:pPr>
      <w:r>
        <w:rPr>
          <w:rFonts w:ascii="Century Gothic" w:eastAsia="Times New Roman" w:hAnsi="Century Gothic" w:cs="Times New Roman"/>
          <w:lang w:eastAsia="en-GB"/>
        </w:rPr>
        <w:t xml:space="preserve">Provide a statement for inspection purposes which details the criteria the centre uses to award and allocate word processors for </w:t>
      </w:r>
      <w:proofErr w:type="gramStart"/>
      <w:r>
        <w:rPr>
          <w:rFonts w:ascii="Century Gothic" w:eastAsia="Times New Roman" w:hAnsi="Century Gothic" w:cs="Times New Roman"/>
          <w:lang w:eastAsia="en-GB"/>
        </w:rPr>
        <w:t>examinations</w:t>
      </w:r>
      <w:proofErr w:type="gramEnd"/>
      <w:r>
        <w:rPr>
          <w:rFonts w:ascii="Century Gothic" w:eastAsia="Times New Roman" w:hAnsi="Century Gothic" w:cs="Times New Roman"/>
          <w:lang w:eastAsia="en-GB"/>
        </w:rPr>
        <w:t xml:space="preserve"> </w:t>
      </w:r>
    </w:p>
    <w:p w14:paraId="6723F49D"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17" w:name="_Toc82420858"/>
      <w:r>
        <w:rPr>
          <w:rFonts w:ascii="Century Gothic" w:eastAsia="Times New Roman" w:hAnsi="Century Gothic" w:cs="Arial"/>
          <w:b/>
          <w:bCs/>
          <w:u w:val="single"/>
          <w:lang w:eastAsia="en-GB"/>
        </w:rPr>
        <w:t>Internal</w:t>
      </w:r>
      <w:r>
        <w:rPr>
          <w:rFonts w:ascii="Century Gothic" w:eastAsia="Times New Roman" w:hAnsi="Century Gothic" w:cs="Arial"/>
          <w:b/>
          <w:bCs/>
          <w:u w:val="single"/>
          <w:lang w:eastAsia="en-GB"/>
        </w:rPr>
        <w:t xml:space="preserve"> assessment and endorsements</w:t>
      </w:r>
      <w:bookmarkEnd w:id="17"/>
    </w:p>
    <w:p w14:paraId="696C0BC4"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Head of centre</w:t>
      </w:r>
    </w:p>
    <w:p w14:paraId="710C4B25" w14:textId="77777777" w:rsidR="00565C74" w:rsidRDefault="00BF5DCA">
      <w:pPr>
        <w:spacing w:after="120" w:line="240" w:lineRule="auto"/>
        <w:ind w:left="357"/>
        <w:rPr>
          <w:rFonts w:ascii="Century Gothic" w:eastAsia="Times New Roman" w:hAnsi="Century Gothic" w:cs="Times New Roman"/>
          <w:b/>
          <w:bCs/>
          <w:lang w:eastAsia="en-GB"/>
        </w:rPr>
      </w:pPr>
      <w:r>
        <w:rPr>
          <w:rFonts w:ascii="Century Gothic" w:eastAsia="Times New Roman" w:hAnsi="Century Gothic" w:cs="Times New Roman"/>
          <w:b/>
          <w:bCs/>
          <w:lang w:eastAsia="en-GB"/>
        </w:rPr>
        <w:t>Controlled assessments, coursework and non-examination assessments</w:t>
      </w:r>
    </w:p>
    <w:p w14:paraId="7FABCEB0" w14:textId="77777777" w:rsidR="00565C74" w:rsidRDefault="00BF5DCA">
      <w:pPr>
        <w:numPr>
          <w:ilvl w:val="0"/>
          <w:numId w:val="99"/>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Ensures arrangements are in place to co-ordinate and standardise all marking of centre- assessed components and ensures that candidates’ centre-a</w:t>
      </w:r>
      <w:r>
        <w:rPr>
          <w:rFonts w:ascii="Century Gothic" w:eastAsia="Times New Roman" w:hAnsi="Century Gothic" w:cs="Tahoma"/>
          <w:lang w:eastAsia="en-GB"/>
        </w:rPr>
        <w:t xml:space="preserve">ssessed work is produced, authenticated and marked, or assessed and quality assured in accordance with the awarding bodies’ instructions (including where relevant, private candidates) </w:t>
      </w:r>
    </w:p>
    <w:p w14:paraId="7D2526B4" w14:textId="77777777" w:rsidR="00565C74" w:rsidRDefault="00BF5DCA">
      <w:pPr>
        <w:numPr>
          <w:ilvl w:val="0"/>
          <w:numId w:val="99"/>
        </w:numPr>
        <w:spacing w:after="0" w:line="240" w:lineRule="auto"/>
        <w:contextualSpacing/>
        <w:jc w:val="both"/>
        <w:rPr>
          <w:rFonts w:ascii="Century Gothic" w:eastAsia="Times New Roman" w:hAnsi="Century Gothic" w:cs="Times New Roman"/>
          <w:lang w:eastAsia="en-GB"/>
        </w:rPr>
      </w:pPr>
      <w:r>
        <w:rPr>
          <w:rFonts w:ascii="Century Gothic" w:eastAsia="Times New Roman" w:hAnsi="Century Gothic" w:cs="Tahoma"/>
          <w:lang w:eastAsia="en-GB"/>
        </w:rPr>
        <w:t>Ensures that teaching staff, in accordance with awarding bodies’ instru</w:t>
      </w:r>
      <w:r>
        <w:rPr>
          <w:rFonts w:ascii="Century Gothic" w:eastAsia="Times New Roman" w:hAnsi="Century Gothic" w:cs="Tahoma"/>
          <w:lang w:eastAsia="en-GB"/>
        </w:rPr>
        <w:t xml:space="preserve">ctions, return all subject-specific forms by the required </w:t>
      </w:r>
      <w:proofErr w:type="gramStart"/>
      <w:r>
        <w:rPr>
          <w:rFonts w:ascii="Century Gothic" w:eastAsia="Times New Roman" w:hAnsi="Century Gothic" w:cs="Tahoma"/>
          <w:lang w:eastAsia="en-GB"/>
        </w:rPr>
        <w:t>date</w:t>
      </w:r>
      <w:proofErr w:type="gramEnd"/>
      <w:r>
        <w:rPr>
          <w:rFonts w:ascii="Century Gothic" w:eastAsia="Times New Roman" w:hAnsi="Century Gothic" w:cs="Tahoma"/>
          <w:lang w:eastAsia="en-GB"/>
        </w:rPr>
        <w:t xml:space="preserve"> </w:t>
      </w:r>
    </w:p>
    <w:p w14:paraId="154AAF78" w14:textId="77777777" w:rsidR="00565C74" w:rsidRDefault="00BF5DCA">
      <w:pPr>
        <w:numPr>
          <w:ilvl w:val="0"/>
          <w:numId w:val="54"/>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Provides fully qualified teachers to mark non-examination assessments, and/or fully qualified assessors for the verification of centre-assessed </w:t>
      </w:r>
      <w:proofErr w:type="gramStart"/>
      <w:r>
        <w:rPr>
          <w:rFonts w:ascii="Century Gothic" w:eastAsia="Times New Roman" w:hAnsi="Century Gothic" w:cs="Arial"/>
          <w:lang w:eastAsia="en-GB"/>
        </w:rPr>
        <w:t>components</w:t>
      </w:r>
      <w:proofErr w:type="gramEnd"/>
    </w:p>
    <w:p w14:paraId="6D3A4D9B" w14:textId="77777777" w:rsidR="00565C74" w:rsidRDefault="00BF5DCA">
      <w:pPr>
        <w:numPr>
          <w:ilvl w:val="0"/>
          <w:numId w:val="54"/>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Ensures an </w:t>
      </w:r>
      <w:r>
        <w:rPr>
          <w:rFonts w:ascii="Century Gothic" w:eastAsia="Times New Roman" w:hAnsi="Century Gothic" w:cs="Arial"/>
          <w:b/>
          <w:lang w:eastAsia="en-GB"/>
        </w:rPr>
        <w:t>internal appeals procedure</w:t>
      </w:r>
      <w:r>
        <w:rPr>
          <w:rFonts w:ascii="Century Gothic" w:eastAsia="Times New Roman" w:hAnsi="Century Gothic" w:cs="Arial"/>
          <w:lang w:eastAsia="en-GB"/>
        </w:rPr>
        <w:t xml:space="preserve"> relating to internal assessment decisions is in place for a candidate to appeal against and request a review of the centre’s marking (see Roles and responsibilities overview)</w:t>
      </w:r>
    </w:p>
    <w:p w14:paraId="70C02A4B" w14:textId="77777777" w:rsidR="00565C74" w:rsidRDefault="00BF5DCA">
      <w:pPr>
        <w:numPr>
          <w:ilvl w:val="0"/>
          <w:numId w:val="54"/>
        </w:numPr>
        <w:spacing w:before="120" w:after="0" w:line="240" w:lineRule="auto"/>
        <w:contextualSpacing/>
        <w:jc w:val="both"/>
        <w:rPr>
          <w:rFonts w:ascii="Century Gothic" w:eastAsia="Times New Roman" w:hAnsi="Century Gothic" w:cs="Calibri"/>
          <w:i/>
          <w:lang w:eastAsia="en-GB"/>
        </w:rPr>
      </w:pPr>
      <w:r>
        <w:rPr>
          <w:rFonts w:ascii="Century Gothic" w:eastAsia="Times New Roman" w:hAnsi="Century Gothic" w:cs="Arial"/>
          <w:lang w:eastAsia="en-GB"/>
        </w:rPr>
        <w:t xml:space="preserve">Ensures a </w:t>
      </w:r>
      <w:r>
        <w:rPr>
          <w:rFonts w:ascii="Century Gothic" w:eastAsia="Times New Roman" w:hAnsi="Century Gothic" w:cs="Arial"/>
          <w:b/>
          <w:lang w:eastAsia="en-GB"/>
        </w:rPr>
        <w:t>non-examination assessment policy</w:t>
      </w:r>
      <w:r>
        <w:rPr>
          <w:rFonts w:ascii="Century Gothic" w:eastAsia="Times New Roman" w:hAnsi="Century Gothic" w:cs="Arial"/>
          <w:lang w:eastAsia="en-GB"/>
        </w:rPr>
        <w:t xml:space="preserve"> is in place for GCE and GCSE qualifi</w:t>
      </w:r>
      <w:r>
        <w:rPr>
          <w:rFonts w:ascii="Century Gothic" w:eastAsia="Times New Roman" w:hAnsi="Century Gothic" w:cs="Arial"/>
          <w:lang w:eastAsia="en-GB"/>
        </w:rPr>
        <w:t xml:space="preserve">cations which include components of non-examination </w:t>
      </w:r>
      <w:proofErr w:type="gramStart"/>
      <w:r>
        <w:rPr>
          <w:rFonts w:ascii="Century Gothic" w:eastAsia="Times New Roman" w:hAnsi="Century Gothic" w:cs="Arial"/>
          <w:lang w:eastAsia="en-GB"/>
        </w:rPr>
        <w:t>assessment</w:t>
      </w:r>
      <w:proofErr w:type="gramEnd"/>
    </w:p>
    <w:p w14:paraId="17236A2C" w14:textId="77777777" w:rsidR="00565C74" w:rsidRDefault="00BF5DCA">
      <w:pPr>
        <w:numPr>
          <w:ilvl w:val="0"/>
          <w:numId w:val="9"/>
        </w:numPr>
        <w:spacing w:after="120" w:line="240" w:lineRule="auto"/>
        <w:ind w:left="714" w:hanging="357"/>
        <w:jc w:val="both"/>
        <w:rPr>
          <w:rFonts w:ascii="Century Gothic" w:eastAsia="Times New Roman" w:hAnsi="Century Gothic" w:cs="Arial"/>
          <w:b/>
          <w:lang w:eastAsia="en-GB"/>
        </w:rPr>
      </w:pPr>
      <w:r>
        <w:rPr>
          <w:rFonts w:ascii="Century Gothic" w:eastAsia="Times New Roman" w:hAnsi="Century Gothic" w:cs="Arial"/>
          <w:lang w:eastAsia="en-GB"/>
        </w:rPr>
        <w:t>Ensures any irregularities relating to the production of work by candidates are investigated and dealt with internally if discovered prior to a candidate signing the authentication statement (w</w:t>
      </w:r>
      <w:r>
        <w:rPr>
          <w:rFonts w:ascii="Century Gothic" w:eastAsia="Times New Roman" w:hAnsi="Century Gothic" w:cs="Arial"/>
          <w:lang w:eastAsia="en-GB"/>
        </w:rPr>
        <w:t xml:space="preserve">here required) or reported to the awarding body if a candidate has signed the authentication </w:t>
      </w:r>
      <w:proofErr w:type="gramStart"/>
      <w:r>
        <w:rPr>
          <w:rFonts w:ascii="Century Gothic" w:eastAsia="Times New Roman" w:hAnsi="Century Gothic" w:cs="Arial"/>
          <w:lang w:eastAsia="en-GB"/>
        </w:rPr>
        <w:t>statement</w:t>
      </w:r>
      <w:proofErr w:type="gramEnd"/>
    </w:p>
    <w:p w14:paraId="44ACD541"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357DEC17" w14:textId="77777777" w:rsidR="00565C74" w:rsidRDefault="00BF5DCA">
      <w:pPr>
        <w:numPr>
          <w:ilvl w:val="0"/>
          <w:numId w:val="5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 teaching staff have the necessary and appropriate knowledge, understanding, skills, and training to set tasks, conduct task </w:t>
      </w:r>
      <w:r>
        <w:rPr>
          <w:rFonts w:ascii="Century Gothic" w:eastAsia="Times New Roman" w:hAnsi="Century Gothic" w:cs="Arial"/>
          <w:lang w:eastAsia="en-GB"/>
        </w:rPr>
        <w:t>taking, and to assess, mark and authenticate candidates’ work (including where relevant, private candidates)</w:t>
      </w:r>
    </w:p>
    <w:p w14:paraId="3AD70127" w14:textId="77777777" w:rsidR="00565C74" w:rsidRDefault="00BF5DCA">
      <w:pPr>
        <w:numPr>
          <w:ilvl w:val="0"/>
          <w:numId w:val="5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 appropriate internal moderation, standardisation and verification processes are in </w:t>
      </w:r>
      <w:proofErr w:type="gramStart"/>
      <w:r>
        <w:rPr>
          <w:rFonts w:ascii="Century Gothic" w:eastAsia="Times New Roman" w:hAnsi="Century Gothic" w:cs="Arial"/>
          <w:lang w:eastAsia="en-GB"/>
        </w:rPr>
        <w:t>place</w:t>
      </w:r>
      <w:proofErr w:type="gramEnd"/>
    </w:p>
    <w:p w14:paraId="655403FE" w14:textId="77777777" w:rsidR="00565C74" w:rsidRDefault="00BF5DCA">
      <w:pPr>
        <w:numPr>
          <w:ilvl w:val="0"/>
          <w:numId w:val="55"/>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lastRenderedPageBreak/>
        <w:t>Ensure teaching staff delivering AQA Applied Genera</w:t>
      </w:r>
      <w:r>
        <w:rPr>
          <w:rFonts w:ascii="Century Gothic" w:eastAsia="Times New Roman" w:hAnsi="Century Gothic" w:cs="Tahoma"/>
          <w:lang w:eastAsia="en-GB"/>
        </w:rPr>
        <w:t xml:space="preserve">l qualifications, OCR Cambridge Nationals, Entry Level Certificate or Project qualifications follow JCQ </w:t>
      </w:r>
      <w:hyperlink r:id="rId41" w:history="1">
        <w:r>
          <w:rPr>
            <w:rFonts w:ascii="Century Gothic" w:eastAsia="Times New Roman" w:hAnsi="Century Gothic" w:cs="Tahoma"/>
            <w:lang w:eastAsia="en-GB"/>
          </w:rPr>
          <w:t>Instructions for conducting coursework</w:t>
        </w:r>
      </w:hyperlink>
      <w:r>
        <w:rPr>
          <w:rFonts w:ascii="Century Gothic" w:eastAsia="Times New Roman" w:hAnsi="Century Gothic" w:cs="Tahoma"/>
          <w:lang w:eastAsia="en-GB"/>
        </w:rPr>
        <w:t xml:space="preserve"> and the specificat</w:t>
      </w:r>
      <w:r>
        <w:rPr>
          <w:rFonts w:ascii="Century Gothic" w:eastAsia="Times New Roman" w:hAnsi="Century Gothic" w:cs="Tahoma"/>
          <w:lang w:eastAsia="en-GB"/>
        </w:rPr>
        <w:t xml:space="preserve">ion provided by the awarding </w:t>
      </w:r>
      <w:proofErr w:type="gramStart"/>
      <w:r>
        <w:rPr>
          <w:rFonts w:ascii="Century Gothic" w:eastAsia="Times New Roman" w:hAnsi="Century Gothic" w:cs="Tahoma"/>
          <w:lang w:eastAsia="en-GB"/>
        </w:rPr>
        <w:t>body</w:t>
      </w:r>
      <w:proofErr w:type="gramEnd"/>
      <w:r>
        <w:rPr>
          <w:rFonts w:ascii="Century Gothic" w:eastAsia="Times New Roman" w:hAnsi="Century Gothic" w:cs="Tahoma"/>
          <w:lang w:eastAsia="en-GB"/>
        </w:rPr>
        <w:t xml:space="preserve"> </w:t>
      </w:r>
    </w:p>
    <w:p w14:paraId="632A0468" w14:textId="77777777" w:rsidR="00565C74" w:rsidRDefault="00BF5DCA">
      <w:pPr>
        <w:numPr>
          <w:ilvl w:val="0"/>
          <w:numId w:val="56"/>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 teaching staff delivering GCE &amp; GCSE specifications (which include components of non-examination assessment) follow JCQ </w:t>
      </w:r>
      <w:hyperlink r:id="rId42" w:history="1">
        <w:r>
          <w:rPr>
            <w:rFonts w:ascii="Century Gothic" w:eastAsia="Times New Roman" w:hAnsi="Century Gothic" w:cs="Tahoma"/>
            <w:lang w:eastAsia="en-GB"/>
          </w:rPr>
          <w:t xml:space="preserve">Instructions for </w:t>
        </w:r>
        <w:r>
          <w:rPr>
            <w:rFonts w:ascii="Century Gothic" w:eastAsia="Times New Roman" w:hAnsi="Century Gothic" w:cs="Tahoma"/>
            <w:lang w:eastAsia="en-GB"/>
          </w:rPr>
          <w:t>conducting non-examination assessments</w:t>
        </w:r>
      </w:hyperlink>
      <w:r>
        <w:rPr>
          <w:rFonts w:ascii="Century Gothic" w:eastAsia="Times New Roman" w:hAnsi="Century Gothic" w:cs="Tahoma"/>
          <w:lang w:eastAsia="en-GB"/>
        </w:rPr>
        <w:t xml:space="preserve"> and the specification provided by the awarding body</w:t>
      </w:r>
    </w:p>
    <w:p w14:paraId="5DF80184" w14:textId="77777777" w:rsidR="00565C74" w:rsidRDefault="00BF5DCA">
      <w:pPr>
        <w:numPr>
          <w:ilvl w:val="0"/>
          <w:numId w:val="56"/>
        </w:numPr>
        <w:spacing w:after="120" w:line="240" w:lineRule="auto"/>
        <w:ind w:left="71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For other qualifications, ensure teaching staff follow appropriate instructions issued by the awarding </w:t>
      </w:r>
      <w:proofErr w:type="gramStart"/>
      <w:r>
        <w:rPr>
          <w:rFonts w:ascii="Century Gothic" w:eastAsia="Times New Roman" w:hAnsi="Century Gothic" w:cs="Tahoma"/>
          <w:lang w:eastAsia="en-GB"/>
        </w:rPr>
        <w:t>body</w:t>
      </w:r>
      <w:proofErr w:type="gramEnd"/>
      <w:r>
        <w:rPr>
          <w:rFonts w:ascii="Century Gothic" w:eastAsia="Times New Roman" w:hAnsi="Century Gothic" w:cs="Tahoma"/>
          <w:lang w:eastAsia="en-GB"/>
        </w:rPr>
        <w:t xml:space="preserve"> </w:t>
      </w:r>
    </w:p>
    <w:p w14:paraId="0E5F08D6" w14:textId="77777777" w:rsidR="00565C74" w:rsidRDefault="00BF5DCA">
      <w:pPr>
        <w:numPr>
          <w:ilvl w:val="0"/>
          <w:numId w:val="56"/>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Ensure teaching staff</w:t>
      </w:r>
      <w:r>
        <w:rPr>
          <w:rFonts w:ascii="Century Gothic" w:eastAsia="Times New Roman" w:hAnsi="Century Gothic" w:cs="Tahoma"/>
          <w:lang w:eastAsia="en-GB"/>
        </w:rPr>
        <w:t xml:space="preserve"> inform candidates of their centre assessed marks as a candidate may request a review of the centre’s marking </w:t>
      </w:r>
      <w:r>
        <w:rPr>
          <w:rFonts w:ascii="Century Gothic" w:eastAsia="Times New Roman" w:hAnsi="Century Gothic" w:cs="Tahoma"/>
          <w:bCs/>
          <w:lang w:eastAsia="en-GB"/>
        </w:rPr>
        <w:t xml:space="preserve">before marks are submitted to the awarding </w:t>
      </w:r>
      <w:proofErr w:type="gramStart"/>
      <w:r>
        <w:rPr>
          <w:rFonts w:ascii="Century Gothic" w:eastAsia="Times New Roman" w:hAnsi="Century Gothic" w:cs="Tahoma"/>
          <w:bCs/>
          <w:lang w:eastAsia="en-GB"/>
        </w:rPr>
        <w:t>body</w:t>
      </w:r>
      <w:proofErr w:type="gramEnd"/>
    </w:p>
    <w:p w14:paraId="6EE2B216"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Teaching staff</w:t>
      </w:r>
    </w:p>
    <w:p w14:paraId="09D6E69D" w14:textId="77777777" w:rsidR="00565C74" w:rsidRDefault="00BF5DCA">
      <w:pPr>
        <w:numPr>
          <w:ilvl w:val="0"/>
          <w:numId w:val="57"/>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 appropriate instructions for conducting internal assessment are </w:t>
      </w:r>
      <w:proofErr w:type="gramStart"/>
      <w:r>
        <w:rPr>
          <w:rFonts w:ascii="Century Gothic" w:eastAsia="Times New Roman" w:hAnsi="Century Gothic" w:cs="Tahoma"/>
          <w:lang w:eastAsia="en-GB"/>
        </w:rPr>
        <w:t>followed</w:t>
      </w:r>
      <w:proofErr w:type="gramEnd"/>
    </w:p>
    <w:p w14:paraId="1459C8D0" w14:textId="77777777" w:rsidR="00565C74" w:rsidRDefault="00BF5DCA">
      <w:pPr>
        <w:numPr>
          <w:ilvl w:val="0"/>
          <w:numId w:val="57"/>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Ens</w:t>
      </w:r>
      <w:r>
        <w:rPr>
          <w:rFonts w:ascii="Century Gothic" w:eastAsia="Times New Roman" w:hAnsi="Century Gothic" w:cs="Tahoma"/>
          <w:lang w:eastAsia="en-GB"/>
        </w:rPr>
        <w:t>ure candidates are aware of JCQ and awarding body information for candidates on producing work that is internally assessed (coursework, non-examination assessments, social media)</w:t>
      </w:r>
      <w:r>
        <w:rPr>
          <w:rFonts w:ascii="Century Gothic" w:eastAsia="Times New Roman" w:hAnsi="Century Gothic" w:cs="Tahoma"/>
          <w:bCs/>
          <w:lang w:eastAsia="en-GB"/>
        </w:rPr>
        <w:t xml:space="preserve"> prior to assessments taking </w:t>
      </w:r>
      <w:proofErr w:type="gramStart"/>
      <w:r>
        <w:rPr>
          <w:rFonts w:ascii="Century Gothic" w:eastAsia="Times New Roman" w:hAnsi="Century Gothic" w:cs="Tahoma"/>
          <w:bCs/>
          <w:lang w:eastAsia="en-GB"/>
        </w:rPr>
        <w:t>place</w:t>
      </w:r>
      <w:proofErr w:type="gramEnd"/>
    </w:p>
    <w:p w14:paraId="53799ABE" w14:textId="77777777" w:rsidR="00565C74" w:rsidRDefault="00BF5DCA">
      <w:pPr>
        <w:numPr>
          <w:ilvl w:val="0"/>
          <w:numId w:val="57"/>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Ensure candidates are informed of their cen</w:t>
      </w:r>
      <w:r>
        <w:rPr>
          <w:rFonts w:ascii="Century Gothic" w:eastAsia="Times New Roman" w:hAnsi="Century Gothic" w:cs="Tahoma"/>
          <w:lang w:eastAsia="en-GB"/>
        </w:rPr>
        <w:t xml:space="preserve">tre assessed marks as a candidate may request a review of the centre’s marking </w:t>
      </w:r>
      <w:r>
        <w:rPr>
          <w:rFonts w:ascii="Century Gothic" w:eastAsia="Times New Roman" w:hAnsi="Century Gothic" w:cs="Tahoma"/>
          <w:bCs/>
          <w:lang w:eastAsia="en-GB"/>
        </w:rPr>
        <w:t xml:space="preserve">before marks are submitted to the awarding </w:t>
      </w:r>
      <w:proofErr w:type="gramStart"/>
      <w:r>
        <w:rPr>
          <w:rFonts w:ascii="Century Gothic" w:eastAsia="Times New Roman" w:hAnsi="Century Gothic" w:cs="Tahoma"/>
          <w:bCs/>
          <w:lang w:eastAsia="en-GB"/>
        </w:rPr>
        <w:t>body</w:t>
      </w:r>
      <w:proofErr w:type="gramEnd"/>
    </w:p>
    <w:p w14:paraId="7B325A4A"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55BEBEF8" w14:textId="77777777" w:rsidR="00565C74" w:rsidRDefault="00BF5DCA">
      <w:pPr>
        <w:numPr>
          <w:ilvl w:val="0"/>
          <w:numId w:val="58"/>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Identifies relevant key dates and administrative processes that need to be followed in relation to internal </w:t>
      </w:r>
      <w:proofErr w:type="gramStart"/>
      <w:r>
        <w:rPr>
          <w:rFonts w:ascii="Century Gothic" w:eastAsia="Times New Roman" w:hAnsi="Century Gothic" w:cs="Tahoma"/>
          <w:lang w:eastAsia="en-GB"/>
        </w:rPr>
        <w:t>assessm</w:t>
      </w:r>
      <w:r>
        <w:rPr>
          <w:rFonts w:ascii="Century Gothic" w:eastAsia="Times New Roman" w:hAnsi="Century Gothic" w:cs="Tahoma"/>
          <w:lang w:eastAsia="en-GB"/>
        </w:rPr>
        <w:t>ent</w:t>
      </w:r>
      <w:proofErr w:type="gramEnd"/>
    </w:p>
    <w:p w14:paraId="11B11420" w14:textId="77777777" w:rsidR="00565C74" w:rsidRDefault="00BF5DCA">
      <w:pPr>
        <w:numPr>
          <w:ilvl w:val="0"/>
          <w:numId w:val="58"/>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Signposts teaching staff to relevant JCQ </w:t>
      </w:r>
      <w:hyperlink r:id="rId43" w:history="1">
        <w:r>
          <w:rPr>
            <w:rFonts w:ascii="Century Gothic" w:eastAsia="Times New Roman" w:hAnsi="Century Gothic" w:cs="Tahoma"/>
            <w:lang w:eastAsia="en-GB"/>
          </w:rPr>
          <w:t xml:space="preserve">Information for </w:t>
        </w:r>
        <w:proofErr w:type="gramStart"/>
        <w:r>
          <w:rPr>
            <w:rFonts w:ascii="Century Gothic" w:eastAsia="Times New Roman" w:hAnsi="Century Gothic" w:cs="Tahoma"/>
            <w:lang w:eastAsia="en-GB"/>
          </w:rPr>
          <w:t>candidates</w:t>
        </w:r>
        <w:proofErr w:type="gramEnd"/>
        <w:r>
          <w:rPr>
            <w:rFonts w:ascii="Century Gothic" w:eastAsia="Times New Roman" w:hAnsi="Century Gothic" w:cs="Tahoma"/>
            <w:lang w:eastAsia="en-GB"/>
          </w:rPr>
          <w:t xml:space="preserve"> documents</w:t>
        </w:r>
      </w:hyperlink>
      <w:r>
        <w:rPr>
          <w:rFonts w:ascii="Century Gothic" w:eastAsia="Times New Roman" w:hAnsi="Century Gothic" w:cs="Tahoma"/>
          <w:lang w:eastAsia="en-GB"/>
        </w:rPr>
        <w:t xml:space="preserve"> that are annually updated</w:t>
      </w:r>
    </w:p>
    <w:p w14:paraId="515DD5E8"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18" w:name="_Toc82420860"/>
      <w:r>
        <w:rPr>
          <w:rFonts w:ascii="Century Gothic" w:eastAsia="Times New Roman" w:hAnsi="Century Gothic" w:cs="Tahoma"/>
          <w:b/>
          <w:bCs/>
          <w:u w:val="single"/>
          <w:lang w:eastAsia="en-GB"/>
        </w:rPr>
        <w:t>Invigilation</w:t>
      </w:r>
      <w:bookmarkEnd w:id="18"/>
    </w:p>
    <w:p w14:paraId="17E40DA9"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Head of centre</w:t>
      </w:r>
    </w:p>
    <w:p w14:paraId="22ECC0D9" w14:textId="77777777" w:rsidR="00565C74" w:rsidRDefault="00BF5DCA">
      <w:pPr>
        <w:numPr>
          <w:ilvl w:val="0"/>
          <w:numId w:val="59"/>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Ensures relevant support is provided to the EO in recruiting, training and deploying a team of </w:t>
      </w:r>
      <w:proofErr w:type="gramStart"/>
      <w:r>
        <w:rPr>
          <w:rFonts w:ascii="Century Gothic" w:eastAsia="Times New Roman" w:hAnsi="Century Gothic" w:cs="Tahoma"/>
          <w:lang w:eastAsia="en-GB"/>
        </w:rPr>
        <w:t>invigilators</w:t>
      </w:r>
      <w:proofErr w:type="gramEnd"/>
    </w:p>
    <w:p w14:paraId="6FAEFE00" w14:textId="77777777" w:rsidR="00565C74" w:rsidRDefault="00BF5DCA">
      <w:pPr>
        <w:numPr>
          <w:ilvl w:val="0"/>
          <w:numId w:val="5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if contracting supply staff to act as </w:t>
      </w:r>
      <w:r>
        <w:rPr>
          <w:rFonts w:ascii="Century Gothic" w:eastAsia="Times New Roman" w:hAnsi="Century Gothic" w:cs="Tahoma"/>
          <w:lang w:eastAsia="en-GB"/>
        </w:rPr>
        <w:t>invigilators, that such persons are competent and fully trained, understanding what is and what is not permissible (and not taking on its own an assurance from a recruitment agency, that this is the case)</w:t>
      </w:r>
    </w:p>
    <w:p w14:paraId="2753368B" w14:textId="77777777" w:rsidR="00565C74" w:rsidRDefault="00BF5DCA">
      <w:pPr>
        <w:numPr>
          <w:ilvl w:val="0"/>
          <w:numId w:val="59"/>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Determines if additional invigilators will be deplo</w:t>
      </w:r>
      <w:r>
        <w:rPr>
          <w:rFonts w:ascii="Century Gothic" w:eastAsia="Times New Roman" w:hAnsi="Century Gothic" w:cs="Tahoma"/>
          <w:lang w:eastAsia="en-GB"/>
        </w:rPr>
        <w:t xml:space="preserve">yed in timed Art exams in addition to the subject teacher to ensure the supervision of candidates is maintained at all </w:t>
      </w:r>
      <w:proofErr w:type="gramStart"/>
      <w:r>
        <w:rPr>
          <w:rFonts w:ascii="Century Gothic" w:eastAsia="Times New Roman" w:hAnsi="Century Gothic" w:cs="Tahoma"/>
          <w:lang w:eastAsia="en-GB"/>
        </w:rPr>
        <w:t>times</w:t>
      </w:r>
      <w:proofErr w:type="gramEnd"/>
    </w:p>
    <w:p w14:paraId="3E6045BE"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0E605C4C" w14:textId="77777777" w:rsidR="00565C74" w:rsidRDefault="00BF5DCA">
      <w:pPr>
        <w:numPr>
          <w:ilvl w:val="0"/>
          <w:numId w:val="6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Recruits additional invigilators where required to effectively cover all exam periods/series throughout the academic </w:t>
      </w:r>
      <w:proofErr w:type="gramStart"/>
      <w:r>
        <w:rPr>
          <w:rFonts w:ascii="Century Gothic" w:eastAsia="Times New Roman" w:hAnsi="Century Gothic" w:cs="Tahoma"/>
          <w:lang w:eastAsia="en-GB"/>
        </w:rPr>
        <w:t>year</w:t>
      </w:r>
      <w:proofErr w:type="gramEnd"/>
    </w:p>
    <w:p w14:paraId="21C19405" w14:textId="77777777" w:rsidR="00565C74" w:rsidRDefault="00BF5DCA">
      <w:pPr>
        <w:numPr>
          <w:ilvl w:val="0"/>
          <w:numId w:val="6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Collects information on new recruits to identify if they have invigilated previously and if any current maladministration/malpractice sanctions are applied to </w:t>
      </w:r>
      <w:proofErr w:type="gramStart"/>
      <w:r>
        <w:rPr>
          <w:rFonts w:ascii="Century Gothic" w:eastAsia="Times New Roman" w:hAnsi="Century Gothic" w:cs="Tahoma"/>
          <w:lang w:eastAsia="en-GB"/>
        </w:rPr>
        <w:t>them</w:t>
      </w:r>
      <w:bookmarkStart w:id="19" w:name="_Hlk528947809"/>
      <w:proofErr w:type="gramEnd"/>
    </w:p>
    <w:p w14:paraId="1A585770" w14:textId="77777777" w:rsidR="00565C74" w:rsidRDefault="00BF5DCA">
      <w:pPr>
        <w:numPr>
          <w:ilvl w:val="0"/>
          <w:numId w:val="6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Provides training for new invigilators on the instructions for conducting exams and an </w:t>
      </w:r>
      <w:r>
        <w:rPr>
          <w:rFonts w:ascii="Century Gothic" w:eastAsia="Times New Roman" w:hAnsi="Century Gothic" w:cs="Tahoma"/>
          <w:lang w:eastAsia="en-GB"/>
        </w:rPr>
        <w:t>annual update for the existing invigilation team so that they are aware of any changes</w:t>
      </w:r>
      <w:bookmarkEnd w:id="19"/>
      <w:r>
        <w:rPr>
          <w:rFonts w:ascii="Century Gothic" w:eastAsia="Times New Roman" w:hAnsi="Century Gothic" w:cs="Tahoma"/>
          <w:lang w:eastAsia="en-GB"/>
        </w:rPr>
        <w:t xml:space="preserve"> in a new academic year before they are allocated to invigilate an </w:t>
      </w:r>
      <w:proofErr w:type="gramStart"/>
      <w:r>
        <w:rPr>
          <w:rFonts w:ascii="Century Gothic" w:eastAsia="Times New Roman" w:hAnsi="Century Gothic" w:cs="Tahoma"/>
          <w:lang w:eastAsia="en-GB"/>
        </w:rPr>
        <w:t>exam</w:t>
      </w:r>
      <w:proofErr w:type="gramEnd"/>
    </w:p>
    <w:p w14:paraId="4A1F3270" w14:textId="77777777" w:rsidR="00565C74" w:rsidRDefault="00BF5DCA">
      <w:pPr>
        <w:numPr>
          <w:ilvl w:val="0"/>
          <w:numId w:val="6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lastRenderedPageBreak/>
        <w:t>Ensures invigilators supervising access arrangement candidates understand their role (and the role</w:t>
      </w:r>
      <w:r>
        <w:rPr>
          <w:rFonts w:ascii="Century Gothic" w:eastAsia="Times New Roman" w:hAnsi="Century Gothic" w:cs="Tahoma"/>
          <w:lang w:eastAsia="en-GB"/>
        </w:rPr>
        <w:t xml:space="preserve"> of a facilitator who may be supporting a candidate) and the rules and regulations of the access arrangement(s)</w:t>
      </w:r>
      <w:bookmarkStart w:id="20" w:name="_Hlk528947962"/>
    </w:p>
    <w:p w14:paraId="29DEC8DB" w14:textId="77777777" w:rsidR="00565C74" w:rsidRDefault="00BF5DCA">
      <w:pPr>
        <w:numPr>
          <w:ilvl w:val="0"/>
          <w:numId w:val="6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Ensures invigilators are briefed on the access arrangement candidates in their exam room and made aware of the access arrangement(s) awarded (en</w:t>
      </w:r>
      <w:r>
        <w:rPr>
          <w:rFonts w:ascii="Century Gothic" w:eastAsia="Times New Roman" w:hAnsi="Century Gothic" w:cs="Tahoma"/>
          <w:lang w:eastAsia="en-GB"/>
        </w:rPr>
        <w:t xml:space="preserve">suring these candidates are identified on the seating plan) and confirms invigilators understand what is and what is not </w:t>
      </w:r>
      <w:proofErr w:type="gramStart"/>
      <w:r>
        <w:rPr>
          <w:rFonts w:ascii="Century Gothic" w:eastAsia="Times New Roman" w:hAnsi="Century Gothic" w:cs="Tahoma"/>
          <w:lang w:eastAsia="en-GB"/>
        </w:rPr>
        <w:t>permissible</w:t>
      </w:r>
      <w:proofErr w:type="gramEnd"/>
      <w:r>
        <w:rPr>
          <w:rFonts w:ascii="Century Gothic" w:eastAsia="Times New Roman" w:hAnsi="Century Gothic" w:cs="Tahoma"/>
          <w:lang w:eastAsia="en-GB"/>
        </w:rPr>
        <w:t xml:space="preserve"> </w:t>
      </w:r>
      <w:bookmarkEnd w:id="20"/>
    </w:p>
    <w:p w14:paraId="62CC4F0D" w14:textId="77777777" w:rsidR="00565C74" w:rsidRDefault="00BF5DCA">
      <w:pPr>
        <w:numPr>
          <w:ilvl w:val="0"/>
          <w:numId w:val="6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Collects evaluation of training to inform future </w:t>
      </w:r>
      <w:proofErr w:type="gramStart"/>
      <w:r>
        <w:rPr>
          <w:rFonts w:ascii="Century Gothic" w:eastAsia="Times New Roman" w:hAnsi="Century Gothic" w:cs="Tahoma"/>
          <w:lang w:eastAsia="en-GB"/>
        </w:rPr>
        <w:t>events</w:t>
      </w:r>
      <w:proofErr w:type="gramEnd"/>
    </w:p>
    <w:p w14:paraId="5301893A" w14:textId="77777777" w:rsidR="00565C74" w:rsidRDefault="00BF5DCA">
      <w:pPr>
        <w:keepNext/>
        <w:spacing w:before="360" w:after="240" w:line="240" w:lineRule="auto"/>
        <w:jc w:val="both"/>
        <w:outlineLvl w:val="1"/>
        <w:rPr>
          <w:rFonts w:ascii="Century Gothic" w:eastAsia="Times New Roman" w:hAnsi="Century Gothic" w:cs="Arial"/>
          <w:b/>
          <w:lang w:eastAsia="en-GB"/>
        </w:rPr>
      </w:pPr>
      <w:bookmarkStart w:id="21" w:name="_Toc82420861"/>
      <w:r>
        <w:rPr>
          <w:rFonts w:ascii="Century Gothic" w:eastAsia="Times New Roman" w:hAnsi="Century Gothic" w:cs="Arial"/>
          <w:b/>
          <w:lang w:eastAsia="en-GB"/>
        </w:rPr>
        <w:t>Entries: roles and responsibilities</w:t>
      </w:r>
      <w:bookmarkEnd w:id="21"/>
    </w:p>
    <w:p w14:paraId="7CFA584C"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22" w:name="_Toc82420862"/>
      <w:r>
        <w:rPr>
          <w:rFonts w:ascii="Century Gothic" w:eastAsia="Times New Roman" w:hAnsi="Century Gothic" w:cs="Tahoma"/>
          <w:b/>
          <w:bCs/>
          <w:u w:val="single"/>
          <w:lang w:eastAsia="en-GB"/>
        </w:rPr>
        <w:t xml:space="preserve">Estimated </w:t>
      </w:r>
      <w:proofErr w:type="gramStart"/>
      <w:r>
        <w:rPr>
          <w:rFonts w:ascii="Century Gothic" w:eastAsia="Times New Roman" w:hAnsi="Century Gothic" w:cs="Tahoma"/>
          <w:b/>
          <w:bCs/>
          <w:u w:val="single"/>
          <w:lang w:eastAsia="en-GB"/>
        </w:rPr>
        <w:t>entries</w:t>
      </w:r>
      <w:bookmarkEnd w:id="22"/>
      <w:proofErr w:type="gramEnd"/>
    </w:p>
    <w:p w14:paraId="2B1A60D5"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w:t>
      </w:r>
      <w:r>
        <w:rPr>
          <w:rFonts w:ascii="Century Gothic" w:eastAsia="Times New Roman" w:hAnsi="Century Gothic" w:cs="Tahoma"/>
          <w:b/>
          <w:lang w:eastAsia="en-GB"/>
        </w:rPr>
        <w:t>r</w:t>
      </w:r>
    </w:p>
    <w:p w14:paraId="2E01A3B9" w14:textId="77777777" w:rsidR="00565C74" w:rsidRDefault="00BF5DCA">
      <w:pPr>
        <w:numPr>
          <w:ilvl w:val="0"/>
          <w:numId w:val="1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Requests estimated or early entry information, where this may be required by awarding bodies, from </w:t>
      </w:r>
      <w:proofErr w:type="spellStart"/>
      <w:r>
        <w:rPr>
          <w:rFonts w:ascii="Century Gothic" w:eastAsia="Times New Roman" w:hAnsi="Century Gothic" w:cs="Tahoma"/>
          <w:lang w:eastAsia="en-GB"/>
        </w:rPr>
        <w:t>HoDs</w:t>
      </w:r>
      <w:proofErr w:type="spellEnd"/>
      <w:r>
        <w:rPr>
          <w:rFonts w:ascii="Century Gothic" w:eastAsia="Times New Roman" w:hAnsi="Century Gothic" w:cs="Tahoma"/>
          <w:lang w:eastAsia="en-GB"/>
        </w:rPr>
        <w:t xml:space="preserve"> in a timely manner to ensure awarding body external deadlines for submission can be </w:t>
      </w:r>
      <w:proofErr w:type="gramStart"/>
      <w:r>
        <w:rPr>
          <w:rFonts w:ascii="Century Gothic" w:eastAsia="Times New Roman" w:hAnsi="Century Gothic" w:cs="Tahoma"/>
          <w:lang w:eastAsia="en-GB"/>
        </w:rPr>
        <w:t>met</w:t>
      </w:r>
      <w:proofErr w:type="gramEnd"/>
    </w:p>
    <w:p w14:paraId="0FF2A99B" w14:textId="77777777" w:rsidR="00565C74" w:rsidRDefault="00BF5DCA">
      <w:pPr>
        <w:numPr>
          <w:ilvl w:val="0"/>
          <w:numId w:val="10"/>
        </w:numPr>
        <w:spacing w:before="120" w:after="120" w:line="240" w:lineRule="auto"/>
        <w:ind w:left="714" w:hanging="357"/>
        <w:jc w:val="both"/>
        <w:rPr>
          <w:rFonts w:ascii="Century Gothic" w:eastAsia="Times New Roman" w:hAnsi="Century Gothic" w:cs="Tahoma"/>
          <w:lang w:eastAsia="en-GB"/>
        </w:rPr>
      </w:pPr>
      <w:bookmarkStart w:id="23" w:name="_Hlk528948147"/>
      <w:r>
        <w:rPr>
          <w:rFonts w:ascii="Century Gothic" w:eastAsia="Times New Roman" w:hAnsi="Century Gothic" w:cs="Tahoma"/>
          <w:lang w:eastAsia="en-GB"/>
        </w:rPr>
        <w:t xml:space="preserve">Makes candidates aware of the JCQ </w:t>
      </w:r>
      <w:r>
        <w:rPr>
          <w:rFonts w:ascii="Century Gothic" w:eastAsia="Times New Roman" w:hAnsi="Century Gothic" w:cs="Tahoma"/>
          <w:b/>
          <w:bCs/>
          <w:lang w:eastAsia="en-GB"/>
        </w:rPr>
        <w:t>Information for candidates – Privacy Notice</w:t>
      </w:r>
      <w:r>
        <w:rPr>
          <w:rFonts w:ascii="Century Gothic" w:eastAsia="Times New Roman" w:hAnsi="Century Gothic" w:cs="Tahoma"/>
          <w:lang w:eastAsia="en-GB"/>
        </w:rPr>
        <w:t xml:space="preserve"> at the start of a course leading to a vocational qualification or when entries are submit</w:t>
      </w:r>
      <w:r>
        <w:rPr>
          <w:rFonts w:ascii="Century Gothic" w:eastAsia="Times New Roman" w:hAnsi="Century Gothic" w:cs="Tahoma"/>
          <w:lang w:eastAsia="en-GB"/>
        </w:rPr>
        <w:t xml:space="preserve">ted to awarding bodies for processing for general </w:t>
      </w:r>
      <w:proofErr w:type="gramStart"/>
      <w:r>
        <w:rPr>
          <w:rFonts w:ascii="Century Gothic" w:eastAsia="Times New Roman" w:hAnsi="Century Gothic" w:cs="Tahoma"/>
          <w:lang w:eastAsia="en-GB"/>
        </w:rPr>
        <w:t>qualifications</w:t>
      </w:r>
      <w:proofErr w:type="gramEnd"/>
    </w:p>
    <w:bookmarkEnd w:id="23"/>
    <w:p w14:paraId="6B615807"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Head of Faculty/Head of Department</w:t>
      </w:r>
    </w:p>
    <w:p w14:paraId="107AF1A4" w14:textId="77777777" w:rsidR="00565C74" w:rsidRDefault="00BF5DCA">
      <w:pPr>
        <w:numPr>
          <w:ilvl w:val="0"/>
          <w:numId w:val="1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Provide entry information requested by the EO to the internal </w:t>
      </w:r>
      <w:proofErr w:type="gramStart"/>
      <w:r>
        <w:rPr>
          <w:rFonts w:ascii="Century Gothic" w:eastAsia="Times New Roman" w:hAnsi="Century Gothic" w:cs="Tahoma"/>
          <w:lang w:eastAsia="en-GB"/>
        </w:rPr>
        <w:t>deadline</w:t>
      </w:r>
      <w:proofErr w:type="gramEnd"/>
    </w:p>
    <w:p w14:paraId="5794E609" w14:textId="77777777" w:rsidR="00565C74" w:rsidRDefault="00BF5DCA">
      <w:pPr>
        <w:numPr>
          <w:ilvl w:val="0"/>
          <w:numId w:val="10"/>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Inform the EO immediately of any subsequent changes to entry </w:t>
      </w:r>
      <w:proofErr w:type="gramStart"/>
      <w:r>
        <w:rPr>
          <w:rFonts w:ascii="Century Gothic" w:eastAsia="Times New Roman" w:hAnsi="Century Gothic" w:cs="Tahoma"/>
          <w:lang w:eastAsia="en-GB"/>
        </w:rPr>
        <w:t>information</w:t>
      </w:r>
      <w:proofErr w:type="gramEnd"/>
    </w:p>
    <w:p w14:paraId="0649CFB9"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24" w:name="_Toc82420864"/>
      <w:r>
        <w:rPr>
          <w:rFonts w:ascii="Century Gothic" w:eastAsia="Times New Roman" w:hAnsi="Century Gothic" w:cs="Tahoma"/>
          <w:b/>
          <w:bCs/>
          <w:u w:val="single"/>
          <w:lang w:eastAsia="en-GB"/>
        </w:rPr>
        <w:t>Final entrie</w:t>
      </w:r>
      <w:r>
        <w:rPr>
          <w:rFonts w:ascii="Century Gothic" w:eastAsia="Times New Roman" w:hAnsi="Century Gothic" w:cs="Tahoma"/>
          <w:b/>
          <w:bCs/>
          <w:u w:val="single"/>
          <w:lang w:eastAsia="en-GB"/>
        </w:rPr>
        <w:t>s</w:t>
      </w:r>
      <w:bookmarkEnd w:id="24"/>
    </w:p>
    <w:p w14:paraId="58B2A7A0"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58D58089" w14:textId="77777777" w:rsidR="00565C74" w:rsidRDefault="00BF5DCA">
      <w:pPr>
        <w:numPr>
          <w:ilvl w:val="0"/>
          <w:numId w:val="6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Requests final entry information from </w:t>
      </w:r>
      <w:proofErr w:type="spellStart"/>
      <w:r>
        <w:rPr>
          <w:rFonts w:ascii="Century Gothic" w:eastAsia="Times New Roman" w:hAnsi="Century Gothic" w:cs="Tahoma"/>
          <w:lang w:eastAsia="en-GB"/>
        </w:rPr>
        <w:t>HoDs</w:t>
      </w:r>
      <w:proofErr w:type="spellEnd"/>
      <w:r>
        <w:rPr>
          <w:rFonts w:ascii="Century Gothic" w:eastAsia="Times New Roman" w:hAnsi="Century Gothic" w:cs="Tahoma"/>
          <w:lang w:eastAsia="en-GB"/>
        </w:rPr>
        <w:t xml:space="preserve"> in a timely manner to ensure awarding body external deadlines for submission can be </w:t>
      </w:r>
      <w:proofErr w:type="gramStart"/>
      <w:r>
        <w:rPr>
          <w:rFonts w:ascii="Century Gothic" w:eastAsia="Times New Roman" w:hAnsi="Century Gothic" w:cs="Tahoma"/>
          <w:lang w:eastAsia="en-GB"/>
        </w:rPr>
        <w:t>met</w:t>
      </w:r>
      <w:proofErr w:type="gramEnd"/>
    </w:p>
    <w:p w14:paraId="11B0F8B1" w14:textId="77777777" w:rsidR="00565C74" w:rsidRDefault="00BF5DCA">
      <w:pPr>
        <w:numPr>
          <w:ilvl w:val="0"/>
          <w:numId w:val="6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Informs </w:t>
      </w:r>
      <w:proofErr w:type="spellStart"/>
      <w:r>
        <w:rPr>
          <w:rFonts w:ascii="Century Gothic" w:eastAsia="Times New Roman" w:hAnsi="Century Gothic" w:cs="Tahoma"/>
          <w:lang w:eastAsia="en-GB"/>
        </w:rPr>
        <w:t>HoDs</w:t>
      </w:r>
      <w:proofErr w:type="spellEnd"/>
      <w:r>
        <w:rPr>
          <w:rFonts w:ascii="Century Gothic" w:eastAsia="Times New Roman" w:hAnsi="Century Gothic" w:cs="Tahoma"/>
          <w:lang w:eastAsia="en-GB"/>
        </w:rPr>
        <w:t xml:space="preserve"> of subsequent deadlines for making changes to final entry information without </w:t>
      </w:r>
      <w:proofErr w:type="gramStart"/>
      <w:r>
        <w:rPr>
          <w:rFonts w:ascii="Century Gothic" w:eastAsia="Times New Roman" w:hAnsi="Century Gothic" w:cs="Tahoma"/>
          <w:lang w:eastAsia="en-GB"/>
        </w:rPr>
        <w:t>charge</w:t>
      </w:r>
      <w:proofErr w:type="gramEnd"/>
    </w:p>
    <w:p w14:paraId="4D414783" w14:textId="77777777" w:rsidR="00565C74" w:rsidRDefault="00BF5DCA">
      <w:pPr>
        <w:numPr>
          <w:ilvl w:val="0"/>
          <w:numId w:val="6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Confirms with </w:t>
      </w:r>
      <w:proofErr w:type="spellStart"/>
      <w:r>
        <w:rPr>
          <w:rFonts w:ascii="Century Gothic" w:eastAsia="Times New Roman" w:hAnsi="Century Gothic" w:cs="Tahoma"/>
          <w:lang w:eastAsia="en-GB"/>
        </w:rPr>
        <w:t>HoDs</w:t>
      </w:r>
      <w:proofErr w:type="spellEnd"/>
      <w:r>
        <w:rPr>
          <w:rFonts w:ascii="Century Gothic" w:eastAsia="Times New Roman" w:hAnsi="Century Gothic" w:cs="Tahoma"/>
          <w:lang w:eastAsia="en-GB"/>
        </w:rPr>
        <w:t xml:space="preserve"> final entry information that has been submitted to awarding </w:t>
      </w:r>
      <w:proofErr w:type="gramStart"/>
      <w:r>
        <w:rPr>
          <w:rFonts w:ascii="Century Gothic" w:eastAsia="Times New Roman" w:hAnsi="Century Gothic" w:cs="Tahoma"/>
          <w:lang w:eastAsia="en-GB"/>
        </w:rPr>
        <w:t>bodies</w:t>
      </w:r>
      <w:proofErr w:type="gramEnd"/>
    </w:p>
    <w:p w14:paraId="5C6142AE" w14:textId="77777777" w:rsidR="00565C74" w:rsidRDefault="00BF5DCA">
      <w:pPr>
        <w:numPr>
          <w:ilvl w:val="0"/>
          <w:numId w:val="6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Ensures as far as possible that entry processes minimise the risk of entries or regi</w:t>
      </w:r>
      <w:r>
        <w:rPr>
          <w:rFonts w:ascii="Century Gothic" w:eastAsia="Times New Roman" w:hAnsi="Century Gothic" w:cs="Tahoma"/>
          <w:lang w:eastAsia="en-GB"/>
        </w:rPr>
        <w:t xml:space="preserve">strations being missed reducing the potential for late or other penalty fees being charged by awarding </w:t>
      </w:r>
      <w:proofErr w:type="gramStart"/>
      <w:r>
        <w:rPr>
          <w:rFonts w:ascii="Century Gothic" w:eastAsia="Times New Roman" w:hAnsi="Century Gothic" w:cs="Tahoma"/>
          <w:lang w:eastAsia="en-GB"/>
        </w:rPr>
        <w:t>bodies</w:t>
      </w:r>
      <w:proofErr w:type="gramEnd"/>
    </w:p>
    <w:p w14:paraId="1A48021A" w14:textId="77777777" w:rsidR="00565C74" w:rsidRDefault="00BF5DCA">
      <w:pPr>
        <w:numPr>
          <w:ilvl w:val="0"/>
          <w:numId w:val="61"/>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Observes each awarding body’s terms and conditions for the entry and withdrawal of candidates for their examinations and assessments, and observes</w:t>
      </w:r>
      <w:r>
        <w:rPr>
          <w:rFonts w:ascii="Century Gothic" w:eastAsia="Times New Roman" w:hAnsi="Century Gothic" w:cs="Tahoma"/>
          <w:lang w:eastAsia="en-GB"/>
        </w:rPr>
        <w:t xml:space="preserve"> any regulatory requirements for the </w:t>
      </w:r>
      <w:proofErr w:type="gramStart"/>
      <w:r>
        <w:rPr>
          <w:rFonts w:ascii="Century Gothic" w:eastAsia="Times New Roman" w:hAnsi="Century Gothic" w:cs="Tahoma"/>
          <w:lang w:eastAsia="en-GB"/>
        </w:rPr>
        <w:t>qualification</w:t>
      </w:r>
      <w:proofErr w:type="gramEnd"/>
      <w:r>
        <w:rPr>
          <w:rFonts w:ascii="Century Gothic" w:eastAsia="Times New Roman" w:hAnsi="Century Gothic" w:cs="Tahoma"/>
          <w:lang w:eastAsia="en-GB"/>
        </w:rPr>
        <w:t xml:space="preserve"> </w:t>
      </w:r>
    </w:p>
    <w:p w14:paraId="578560B5" w14:textId="77777777" w:rsidR="00565C74" w:rsidRDefault="00BF5DCA">
      <w:pPr>
        <w:spacing w:before="120"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Head of Faculty/Head of Department</w:t>
      </w:r>
    </w:p>
    <w:p w14:paraId="32DBE19D" w14:textId="77777777" w:rsidR="00565C74" w:rsidRDefault="00BF5DCA">
      <w:pPr>
        <w:numPr>
          <w:ilvl w:val="0"/>
          <w:numId w:val="62"/>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Provide information requested by the EO to the internal </w:t>
      </w:r>
      <w:proofErr w:type="gramStart"/>
      <w:r>
        <w:rPr>
          <w:rFonts w:ascii="Century Gothic" w:eastAsia="Times New Roman" w:hAnsi="Century Gothic" w:cs="Tahoma"/>
          <w:lang w:eastAsia="en-GB"/>
        </w:rPr>
        <w:t>deadline</w:t>
      </w:r>
      <w:proofErr w:type="gramEnd"/>
    </w:p>
    <w:p w14:paraId="386B000E" w14:textId="77777777" w:rsidR="00565C74" w:rsidRDefault="00BF5DCA">
      <w:pPr>
        <w:numPr>
          <w:ilvl w:val="0"/>
          <w:numId w:val="62"/>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Inform the EO immediately, or at the very least prior to the deadlines, of any subsequent changes to </w:t>
      </w:r>
      <w:r>
        <w:rPr>
          <w:rFonts w:ascii="Century Gothic" w:eastAsia="Times New Roman" w:hAnsi="Century Gothic" w:cs="Tahoma"/>
          <w:lang w:eastAsia="en-GB"/>
        </w:rPr>
        <w:t xml:space="preserve">final entry information, which </w:t>
      </w:r>
      <w:proofErr w:type="gramStart"/>
      <w:r>
        <w:rPr>
          <w:rFonts w:ascii="Century Gothic" w:eastAsia="Times New Roman" w:hAnsi="Century Gothic" w:cs="Tahoma"/>
          <w:lang w:eastAsia="en-GB"/>
        </w:rPr>
        <w:t>includes</w:t>
      </w:r>
      <w:proofErr w:type="gramEnd"/>
    </w:p>
    <w:p w14:paraId="7BEDDF84" w14:textId="77777777" w:rsidR="00565C74" w:rsidRDefault="00BF5DCA">
      <w:pPr>
        <w:numPr>
          <w:ilvl w:val="1"/>
          <w:numId w:val="63"/>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changes to candidate personal details</w:t>
      </w:r>
    </w:p>
    <w:p w14:paraId="6FA4C143" w14:textId="77777777" w:rsidR="00565C74" w:rsidRDefault="00BF5DCA">
      <w:pPr>
        <w:numPr>
          <w:ilvl w:val="1"/>
          <w:numId w:val="63"/>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amendments to existing entries</w:t>
      </w:r>
    </w:p>
    <w:p w14:paraId="1E97205A" w14:textId="77777777" w:rsidR="00565C74" w:rsidRDefault="00BF5DCA">
      <w:pPr>
        <w:numPr>
          <w:ilvl w:val="1"/>
          <w:numId w:val="63"/>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withdrawals of existing entries</w:t>
      </w:r>
    </w:p>
    <w:p w14:paraId="26C0DDA9" w14:textId="77777777" w:rsidR="00565C74" w:rsidRDefault="00BF5DCA">
      <w:pPr>
        <w:numPr>
          <w:ilvl w:val="0"/>
          <w:numId w:val="1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Check final entry submission information provided by the EO and confirms information is </w:t>
      </w:r>
      <w:proofErr w:type="gramStart"/>
      <w:r>
        <w:rPr>
          <w:rFonts w:ascii="Century Gothic" w:eastAsia="Times New Roman" w:hAnsi="Century Gothic" w:cs="Tahoma"/>
          <w:lang w:eastAsia="en-GB"/>
        </w:rPr>
        <w:t>correct</w:t>
      </w:r>
      <w:proofErr w:type="gramEnd"/>
    </w:p>
    <w:p w14:paraId="50046260" w14:textId="77777777" w:rsidR="00565C74" w:rsidRDefault="00BF5DCA">
      <w:pPr>
        <w:keepNext/>
        <w:keepLines/>
        <w:spacing w:before="120" w:after="120" w:line="240" w:lineRule="auto"/>
        <w:jc w:val="both"/>
        <w:outlineLvl w:val="2"/>
        <w:rPr>
          <w:rFonts w:ascii="Century Gothic" w:eastAsia="Times New Roman" w:hAnsi="Century Gothic" w:cs="Tahoma"/>
          <w:b/>
          <w:bCs/>
          <w:u w:val="single"/>
          <w:lang w:eastAsia="en-GB"/>
        </w:rPr>
      </w:pPr>
      <w:bookmarkStart w:id="25" w:name="_Toc82420867"/>
      <w:r>
        <w:rPr>
          <w:rFonts w:ascii="Century Gothic" w:eastAsia="Times New Roman" w:hAnsi="Century Gothic" w:cs="Tahoma"/>
          <w:b/>
          <w:bCs/>
          <w:u w:val="single"/>
          <w:lang w:eastAsia="en-GB"/>
        </w:rPr>
        <w:lastRenderedPageBreak/>
        <w:t>Late entries</w:t>
      </w:r>
      <w:bookmarkEnd w:id="25"/>
    </w:p>
    <w:p w14:paraId="533EEFBD"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 xml:space="preserve">Exams </w:t>
      </w:r>
      <w:r>
        <w:rPr>
          <w:rFonts w:ascii="Century Gothic" w:eastAsia="Times New Roman" w:hAnsi="Century Gothic" w:cs="Tahoma"/>
          <w:b/>
          <w:lang w:eastAsia="en-GB"/>
        </w:rPr>
        <w:t>officer</w:t>
      </w:r>
    </w:p>
    <w:p w14:paraId="308010F5" w14:textId="77777777" w:rsidR="00565C74" w:rsidRDefault="00BF5DCA">
      <w:pPr>
        <w:numPr>
          <w:ilvl w:val="0"/>
          <w:numId w:val="64"/>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Has clear entry procedures in place to minimise the risk of late </w:t>
      </w:r>
      <w:proofErr w:type="gramStart"/>
      <w:r>
        <w:rPr>
          <w:rFonts w:ascii="Century Gothic" w:eastAsia="Times New Roman" w:hAnsi="Century Gothic" w:cs="Tahoma"/>
          <w:lang w:eastAsia="en-GB"/>
        </w:rPr>
        <w:t>entries</w:t>
      </w:r>
      <w:proofErr w:type="gramEnd"/>
    </w:p>
    <w:p w14:paraId="3C17650A"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Senior leaders</w:t>
      </w:r>
    </w:p>
    <w:p w14:paraId="688C08E5" w14:textId="77777777" w:rsidR="00565C74" w:rsidRDefault="00BF5DCA">
      <w:pPr>
        <w:numPr>
          <w:ilvl w:val="0"/>
          <w:numId w:val="12"/>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Minimise the risk of late entries by</w:t>
      </w:r>
    </w:p>
    <w:p w14:paraId="5F3E3858" w14:textId="77777777" w:rsidR="00565C74" w:rsidRDefault="00BF5DCA">
      <w:pPr>
        <w:numPr>
          <w:ilvl w:val="1"/>
          <w:numId w:val="65"/>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following procedures identified by the EO in relation to making final entries on </w:t>
      </w:r>
      <w:proofErr w:type="gramStart"/>
      <w:r>
        <w:rPr>
          <w:rFonts w:ascii="Century Gothic" w:eastAsia="Times New Roman" w:hAnsi="Century Gothic" w:cs="Tahoma"/>
          <w:lang w:eastAsia="en-GB"/>
        </w:rPr>
        <w:t>time</w:t>
      </w:r>
      <w:proofErr w:type="gramEnd"/>
    </w:p>
    <w:p w14:paraId="71046B2C" w14:textId="77777777" w:rsidR="00565C74" w:rsidRDefault="00BF5DCA">
      <w:pPr>
        <w:numPr>
          <w:ilvl w:val="1"/>
          <w:numId w:val="65"/>
        </w:numPr>
        <w:spacing w:after="120" w:line="240" w:lineRule="auto"/>
        <w:ind w:left="143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meeting internal deadlines </w:t>
      </w:r>
      <w:r>
        <w:rPr>
          <w:rFonts w:ascii="Century Gothic" w:eastAsia="Times New Roman" w:hAnsi="Century Gothic" w:cs="Tahoma"/>
          <w:lang w:eastAsia="en-GB"/>
        </w:rPr>
        <w:t xml:space="preserve">identified by the EO for making final </w:t>
      </w:r>
      <w:proofErr w:type="gramStart"/>
      <w:r>
        <w:rPr>
          <w:rFonts w:ascii="Century Gothic" w:eastAsia="Times New Roman" w:hAnsi="Century Gothic" w:cs="Tahoma"/>
          <w:lang w:eastAsia="en-GB"/>
        </w:rPr>
        <w:t>entries</w:t>
      </w:r>
      <w:proofErr w:type="gramEnd"/>
    </w:p>
    <w:p w14:paraId="519063B4" w14:textId="77777777" w:rsidR="00565C74" w:rsidRDefault="00BF5DCA">
      <w:pPr>
        <w:keepNext/>
        <w:keepLines/>
        <w:spacing w:before="120" w:after="120" w:line="240" w:lineRule="auto"/>
        <w:jc w:val="both"/>
        <w:outlineLvl w:val="2"/>
        <w:rPr>
          <w:rFonts w:ascii="Century Gothic" w:eastAsia="Times New Roman" w:hAnsi="Century Gothic" w:cs="Tahoma"/>
          <w:b/>
          <w:bCs/>
          <w:u w:val="single"/>
          <w:lang w:eastAsia="en-GB"/>
        </w:rPr>
      </w:pPr>
      <w:bookmarkStart w:id="26" w:name="_Toc82420870"/>
      <w:r>
        <w:rPr>
          <w:rFonts w:ascii="Century Gothic" w:eastAsia="Times New Roman" w:hAnsi="Century Gothic" w:cs="Tahoma"/>
          <w:b/>
          <w:bCs/>
          <w:u w:val="single"/>
          <w:lang w:eastAsia="en-GB"/>
        </w:rPr>
        <w:t>Candidate statements of entry</w:t>
      </w:r>
      <w:bookmarkEnd w:id="26"/>
    </w:p>
    <w:p w14:paraId="2B4DDFD0"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658FE5DC" w14:textId="77777777" w:rsidR="00565C74" w:rsidRDefault="00BF5DCA">
      <w:pPr>
        <w:numPr>
          <w:ilvl w:val="0"/>
          <w:numId w:val="13"/>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Provides candidates with statements of entry for </w:t>
      </w:r>
      <w:proofErr w:type="gramStart"/>
      <w:r>
        <w:rPr>
          <w:rFonts w:ascii="Century Gothic" w:eastAsia="Times New Roman" w:hAnsi="Century Gothic" w:cs="Tahoma"/>
          <w:lang w:eastAsia="en-GB"/>
        </w:rPr>
        <w:t>checking</w:t>
      </w:r>
      <w:proofErr w:type="gramEnd"/>
    </w:p>
    <w:p w14:paraId="5C7204B5"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Teaching staff</w:t>
      </w:r>
    </w:p>
    <w:p w14:paraId="1D2B8127" w14:textId="77777777" w:rsidR="00565C74" w:rsidRDefault="00BF5DCA">
      <w:pPr>
        <w:numPr>
          <w:ilvl w:val="0"/>
          <w:numId w:val="13"/>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Ensure candidates check statements of entry and return any relevant confirmation required to </w:t>
      </w:r>
      <w:r>
        <w:rPr>
          <w:rFonts w:ascii="Century Gothic" w:eastAsia="Times New Roman" w:hAnsi="Century Gothic" w:cs="Tahoma"/>
          <w:lang w:eastAsia="en-GB"/>
        </w:rPr>
        <w:t xml:space="preserve">the </w:t>
      </w:r>
      <w:proofErr w:type="gramStart"/>
      <w:r>
        <w:rPr>
          <w:rFonts w:ascii="Century Gothic" w:eastAsia="Times New Roman" w:hAnsi="Century Gothic" w:cs="Tahoma"/>
          <w:lang w:eastAsia="en-GB"/>
        </w:rPr>
        <w:t>EO</w:t>
      </w:r>
      <w:proofErr w:type="gramEnd"/>
    </w:p>
    <w:p w14:paraId="29067023"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Candidates</w:t>
      </w:r>
    </w:p>
    <w:p w14:paraId="7708C6AD" w14:textId="77777777" w:rsidR="00565C74" w:rsidRDefault="00BF5DCA">
      <w:pPr>
        <w:numPr>
          <w:ilvl w:val="0"/>
          <w:numId w:val="13"/>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Confirm entry information is correct or notify the EO of any </w:t>
      </w:r>
      <w:proofErr w:type="gramStart"/>
      <w:r>
        <w:rPr>
          <w:rFonts w:ascii="Century Gothic" w:eastAsia="Times New Roman" w:hAnsi="Century Gothic" w:cs="Tahoma"/>
          <w:lang w:eastAsia="en-GB"/>
        </w:rPr>
        <w:t>discrepancies</w:t>
      </w:r>
      <w:proofErr w:type="gramEnd"/>
    </w:p>
    <w:p w14:paraId="26BAE47E" w14:textId="77777777" w:rsidR="00565C74" w:rsidRDefault="00BF5DCA">
      <w:pPr>
        <w:keepNext/>
        <w:spacing w:before="360" w:after="240" w:line="240" w:lineRule="auto"/>
        <w:jc w:val="both"/>
        <w:outlineLvl w:val="1"/>
        <w:rPr>
          <w:rFonts w:ascii="Century Gothic" w:eastAsia="Times New Roman" w:hAnsi="Century Gothic" w:cs="Arial"/>
          <w:b/>
          <w:lang w:eastAsia="en-GB"/>
        </w:rPr>
      </w:pPr>
      <w:bookmarkStart w:id="27" w:name="_Toc82420871"/>
      <w:r>
        <w:rPr>
          <w:rFonts w:ascii="Century Gothic" w:eastAsia="Times New Roman" w:hAnsi="Century Gothic" w:cs="Arial"/>
          <w:b/>
          <w:lang w:eastAsia="en-GB"/>
        </w:rPr>
        <w:t>Pre-exams: roles and responsibilities</w:t>
      </w:r>
      <w:bookmarkEnd w:id="27"/>
    </w:p>
    <w:p w14:paraId="6ADC832C"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28" w:name="_Toc82420872"/>
      <w:r>
        <w:rPr>
          <w:rFonts w:ascii="Century Gothic" w:eastAsia="Times New Roman" w:hAnsi="Century Gothic" w:cs="Arial"/>
          <w:b/>
          <w:bCs/>
          <w:u w:val="single"/>
          <w:lang w:eastAsia="en-GB"/>
        </w:rPr>
        <w:t>Access arrangements and reasonable adjustments</w:t>
      </w:r>
      <w:bookmarkEnd w:id="28"/>
    </w:p>
    <w:p w14:paraId="28A1212D"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SENCo</w:t>
      </w:r>
    </w:p>
    <w:p w14:paraId="48828E4B" w14:textId="77777777" w:rsidR="00565C74" w:rsidRDefault="00BF5DCA">
      <w:pPr>
        <w:numPr>
          <w:ilvl w:val="0"/>
          <w:numId w:val="66"/>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Ensures appropriate arrangements, adjustments and adaptations are in </w:t>
      </w:r>
      <w:r>
        <w:rPr>
          <w:rFonts w:ascii="Century Gothic" w:eastAsia="Times New Roman" w:hAnsi="Century Gothic" w:cs="Arial"/>
          <w:lang w:eastAsia="en-GB"/>
        </w:rPr>
        <w:t>place to facilitate access to exams/assessments for candidates where they are disabled within the meaning of the Equality Act (unless a temporary emergency arrangement is required at the time of an exam)</w:t>
      </w:r>
    </w:p>
    <w:p w14:paraId="5399B002" w14:textId="77777777" w:rsidR="00565C74" w:rsidRDefault="00BF5DCA">
      <w:pPr>
        <w:numPr>
          <w:ilvl w:val="0"/>
          <w:numId w:val="66"/>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Ensures a candidate is involved in any decisions abo</w:t>
      </w:r>
      <w:r>
        <w:rPr>
          <w:rFonts w:ascii="Century Gothic" w:eastAsia="Times New Roman" w:hAnsi="Century Gothic" w:cs="Arial"/>
          <w:lang w:eastAsia="en-GB"/>
        </w:rPr>
        <w:t>ut arrangements, adjustments and /or adaptations that may be put in place for him/</w:t>
      </w:r>
      <w:proofErr w:type="gramStart"/>
      <w:r>
        <w:rPr>
          <w:rFonts w:ascii="Century Gothic" w:eastAsia="Times New Roman" w:hAnsi="Century Gothic" w:cs="Arial"/>
          <w:lang w:eastAsia="en-GB"/>
        </w:rPr>
        <w:t>her</w:t>
      </w:r>
      <w:proofErr w:type="gramEnd"/>
    </w:p>
    <w:p w14:paraId="4A02119F" w14:textId="77777777" w:rsidR="00565C74" w:rsidRDefault="00BF5DCA">
      <w:pPr>
        <w:numPr>
          <w:ilvl w:val="0"/>
          <w:numId w:val="66"/>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Ensures exam information (JCQ information for </w:t>
      </w:r>
      <w:proofErr w:type="gramStart"/>
      <w:r>
        <w:rPr>
          <w:rFonts w:ascii="Century Gothic" w:eastAsia="Times New Roman" w:hAnsi="Century Gothic" w:cs="Arial"/>
          <w:lang w:eastAsia="en-GB"/>
        </w:rPr>
        <w:t>candidates</w:t>
      </w:r>
      <w:proofErr w:type="gramEnd"/>
      <w:r>
        <w:rPr>
          <w:rFonts w:ascii="Century Gothic" w:eastAsia="Times New Roman" w:hAnsi="Century Gothic" w:cs="Arial"/>
          <w:lang w:eastAsia="en-GB"/>
        </w:rPr>
        <w:t xml:space="preserve"> documents, individual exam timetable etc.) is adapted where this may be required for a disabled candidate to acce</w:t>
      </w:r>
      <w:r>
        <w:rPr>
          <w:rFonts w:ascii="Century Gothic" w:eastAsia="Times New Roman" w:hAnsi="Century Gothic" w:cs="Arial"/>
          <w:lang w:eastAsia="en-GB"/>
        </w:rPr>
        <w:t>ss it</w:t>
      </w:r>
    </w:p>
    <w:p w14:paraId="4C6AD2E2" w14:textId="77777777" w:rsidR="00565C74" w:rsidRDefault="00BF5DCA">
      <w:pPr>
        <w:numPr>
          <w:ilvl w:val="0"/>
          <w:numId w:val="66"/>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Allocates appropriately trained centre staff to facilitate access arrangements for candidates in exams and assessments (ensuring that the facilitator appointed meets JCQ requirements and fully understands the rule of the access </w:t>
      </w:r>
      <w:r>
        <w:rPr>
          <w:rFonts w:ascii="Century Gothic" w:eastAsia="Times New Roman" w:hAnsi="Century Gothic" w:cs="Arial"/>
          <w:lang w:eastAsia="en-GB"/>
        </w:rPr>
        <w:t>arrangement)</w:t>
      </w:r>
    </w:p>
    <w:p w14:paraId="392904F0" w14:textId="77777777" w:rsidR="00565C74" w:rsidRDefault="00BF5DCA">
      <w:pPr>
        <w:numPr>
          <w:ilvl w:val="0"/>
          <w:numId w:val="66"/>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Where relevant, ensures </w:t>
      </w:r>
      <w:r>
        <w:rPr>
          <w:rFonts w:ascii="Century Gothic" w:eastAsia="Times New Roman" w:hAnsi="Century Gothic" w:cs="Times New Roman"/>
          <w:lang w:eastAsia="en-GB"/>
        </w:rPr>
        <w:t>the necessary and appropriate steps are undertaken to gather an appropriate picture of need and demonstrate normal way of working for a private candidate (including distance learners and home educated candidates) and th</w:t>
      </w:r>
      <w:r>
        <w:rPr>
          <w:rFonts w:ascii="Century Gothic" w:eastAsia="Times New Roman" w:hAnsi="Century Gothic" w:cs="Times New Roman"/>
          <w:lang w:eastAsia="en-GB"/>
        </w:rPr>
        <w:t xml:space="preserve">at the candidate is assessed by the centre’s appointed </w:t>
      </w:r>
      <w:proofErr w:type="gramStart"/>
      <w:r>
        <w:rPr>
          <w:rFonts w:ascii="Century Gothic" w:eastAsia="Times New Roman" w:hAnsi="Century Gothic" w:cs="Times New Roman"/>
          <w:lang w:eastAsia="en-GB"/>
        </w:rPr>
        <w:t>assessor</w:t>
      </w:r>
      <w:proofErr w:type="gramEnd"/>
    </w:p>
    <w:p w14:paraId="75AF470C"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29" w:name="_Toc82420873"/>
      <w:r>
        <w:rPr>
          <w:rFonts w:ascii="Century Gothic" w:eastAsia="Times New Roman" w:hAnsi="Century Gothic" w:cs="Arial"/>
          <w:b/>
          <w:bCs/>
          <w:u w:val="single"/>
          <w:lang w:eastAsia="en-GB"/>
        </w:rPr>
        <w:t>Briefing candidates</w:t>
      </w:r>
      <w:bookmarkEnd w:id="29"/>
    </w:p>
    <w:p w14:paraId="60458BB9"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670E157E" w14:textId="77777777" w:rsidR="00565C74" w:rsidRDefault="00BF5DCA">
      <w:pPr>
        <w:numPr>
          <w:ilvl w:val="0"/>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Issues individual exam timetable information to candidates </w:t>
      </w:r>
      <w:bookmarkStart w:id="30" w:name="_Hlk528948763"/>
      <w:r>
        <w:rPr>
          <w:rFonts w:ascii="Century Gothic" w:eastAsia="Times New Roman" w:hAnsi="Century Gothic" w:cs="Arial"/>
          <w:lang w:eastAsia="en-GB"/>
        </w:rPr>
        <w:t xml:space="preserve">and informs candidates of any designated contingency day awarding bodies may identify in the event </w:t>
      </w:r>
      <w:r>
        <w:rPr>
          <w:rFonts w:ascii="Century Gothic" w:eastAsia="Times New Roman" w:hAnsi="Century Gothic" w:cs="Arial"/>
          <w:lang w:eastAsia="en-GB"/>
        </w:rPr>
        <w:t xml:space="preserve">of national or significant local disruption to </w:t>
      </w:r>
      <w:proofErr w:type="gramStart"/>
      <w:r>
        <w:rPr>
          <w:rFonts w:ascii="Century Gothic" w:eastAsia="Times New Roman" w:hAnsi="Century Gothic" w:cs="Arial"/>
          <w:lang w:eastAsia="en-GB"/>
        </w:rPr>
        <w:t>exams</w:t>
      </w:r>
      <w:proofErr w:type="gramEnd"/>
      <w:r>
        <w:rPr>
          <w:rFonts w:ascii="Century Gothic" w:eastAsia="Times New Roman" w:hAnsi="Century Gothic" w:cs="Arial"/>
          <w:lang w:eastAsia="en-GB"/>
        </w:rPr>
        <w:t xml:space="preserve"> </w:t>
      </w:r>
    </w:p>
    <w:bookmarkEnd w:id="30"/>
    <w:p w14:paraId="225B6216" w14:textId="77777777" w:rsidR="00565C74" w:rsidRDefault="00BF5DCA">
      <w:pPr>
        <w:numPr>
          <w:ilvl w:val="0"/>
          <w:numId w:val="67"/>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lastRenderedPageBreak/>
        <w:t xml:space="preserve">Prior to exams issues relevant JCQ information for </w:t>
      </w:r>
      <w:proofErr w:type="gramStart"/>
      <w:r>
        <w:rPr>
          <w:rFonts w:ascii="Century Gothic" w:eastAsia="Times New Roman" w:hAnsi="Century Gothic" w:cs="Tahoma"/>
          <w:lang w:eastAsia="en-GB"/>
        </w:rPr>
        <w:t>candidates</w:t>
      </w:r>
      <w:proofErr w:type="gramEnd"/>
      <w:r>
        <w:rPr>
          <w:rFonts w:ascii="Century Gothic" w:eastAsia="Times New Roman" w:hAnsi="Century Gothic" w:cs="Tahoma"/>
          <w:lang w:eastAsia="en-GB"/>
        </w:rPr>
        <w:t xml:space="preserve"> documents</w:t>
      </w:r>
    </w:p>
    <w:p w14:paraId="26CE9B45" w14:textId="77777777" w:rsidR="00565C74" w:rsidRDefault="00BF5DCA">
      <w:pPr>
        <w:numPr>
          <w:ilvl w:val="0"/>
          <w:numId w:val="67"/>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Where relevant, issues relevant awarding body information to candidates</w:t>
      </w:r>
    </w:p>
    <w:p w14:paraId="5F275F29" w14:textId="77777777" w:rsidR="00565C74" w:rsidRDefault="00BF5DCA">
      <w:pPr>
        <w:numPr>
          <w:ilvl w:val="0"/>
          <w:numId w:val="67"/>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Issues centre exam information to candidates including inf</w:t>
      </w:r>
      <w:r>
        <w:rPr>
          <w:rFonts w:ascii="Century Gothic" w:eastAsia="Times New Roman" w:hAnsi="Century Gothic" w:cs="Tahoma"/>
          <w:lang w:eastAsia="en-GB"/>
        </w:rPr>
        <w:t>ormation on:</w:t>
      </w:r>
    </w:p>
    <w:p w14:paraId="047A9179" w14:textId="77777777" w:rsidR="00565C74" w:rsidRDefault="00BF5DCA">
      <w:pPr>
        <w:numPr>
          <w:ilvl w:val="1"/>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exam timetable clashes</w:t>
      </w:r>
    </w:p>
    <w:p w14:paraId="6D2B7FCF" w14:textId="77777777" w:rsidR="00565C74" w:rsidRDefault="00BF5DCA">
      <w:pPr>
        <w:numPr>
          <w:ilvl w:val="1"/>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arriving late for an exam</w:t>
      </w:r>
    </w:p>
    <w:p w14:paraId="38D31286" w14:textId="77777777" w:rsidR="00565C74" w:rsidRDefault="00BF5DCA">
      <w:pPr>
        <w:numPr>
          <w:ilvl w:val="1"/>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absence or illness during exams</w:t>
      </w:r>
    </w:p>
    <w:p w14:paraId="147A6EEE" w14:textId="77777777" w:rsidR="00565C74" w:rsidRDefault="00BF5DCA">
      <w:pPr>
        <w:numPr>
          <w:ilvl w:val="1"/>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what equipment is/is not provided by the </w:t>
      </w:r>
      <w:proofErr w:type="gramStart"/>
      <w:r>
        <w:rPr>
          <w:rFonts w:ascii="Century Gothic" w:eastAsia="Times New Roman" w:hAnsi="Century Gothic" w:cs="Arial"/>
          <w:lang w:eastAsia="en-GB"/>
        </w:rPr>
        <w:t>centre</w:t>
      </w:r>
      <w:proofErr w:type="gramEnd"/>
    </w:p>
    <w:p w14:paraId="37FE688B" w14:textId="77777777" w:rsidR="00565C74" w:rsidRDefault="00BF5DCA">
      <w:pPr>
        <w:numPr>
          <w:ilvl w:val="1"/>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food and drink in exam rooms</w:t>
      </w:r>
    </w:p>
    <w:p w14:paraId="35FD6C4C" w14:textId="77777777" w:rsidR="00565C74" w:rsidRDefault="00BF5DCA">
      <w:pPr>
        <w:numPr>
          <w:ilvl w:val="1"/>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unauthorised items in exam rooms</w:t>
      </w:r>
    </w:p>
    <w:p w14:paraId="5630643E" w14:textId="77777777" w:rsidR="00565C74" w:rsidRDefault="00BF5DCA">
      <w:pPr>
        <w:numPr>
          <w:ilvl w:val="1"/>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when and how results will be issued and the staff th</w:t>
      </w:r>
      <w:r>
        <w:rPr>
          <w:rFonts w:ascii="Century Gothic" w:eastAsia="Times New Roman" w:hAnsi="Century Gothic" w:cs="Arial"/>
          <w:lang w:eastAsia="en-GB"/>
        </w:rPr>
        <w:t xml:space="preserve">at will be </w:t>
      </w:r>
      <w:proofErr w:type="gramStart"/>
      <w:r>
        <w:rPr>
          <w:rFonts w:ascii="Century Gothic" w:eastAsia="Times New Roman" w:hAnsi="Century Gothic" w:cs="Arial"/>
          <w:lang w:eastAsia="en-GB"/>
        </w:rPr>
        <w:t>available</w:t>
      </w:r>
      <w:proofErr w:type="gramEnd"/>
    </w:p>
    <w:p w14:paraId="1982870D" w14:textId="77777777" w:rsidR="00565C74" w:rsidRDefault="00BF5DCA">
      <w:pPr>
        <w:numPr>
          <w:ilvl w:val="1"/>
          <w:numId w:val="6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the post-results services and how the centre deals with requests from candidates</w:t>
      </w:r>
    </w:p>
    <w:p w14:paraId="3F83C01C" w14:textId="77777777" w:rsidR="00565C74" w:rsidRDefault="00BF5DCA">
      <w:pPr>
        <w:numPr>
          <w:ilvl w:val="1"/>
          <w:numId w:val="67"/>
        </w:numPr>
        <w:spacing w:after="120" w:line="240" w:lineRule="auto"/>
        <w:ind w:left="143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when and how certificates will be </w:t>
      </w:r>
      <w:proofErr w:type="gramStart"/>
      <w:r>
        <w:rPr>
          <w:rFonts w:ascii="Century Gothic" w:eastAsia="Times New Roman" w:hAnsi="Century Gothic" w:cs="Arial"/>
          <w:lang w:eastAsia="en-GB"/>
        </w:rPr>
        <w:t>issued</w:t>
      </w:r>
      <w:proofErr w:type="gramEnd"/>
    </w:p>
    <w:p w14:paraId="3C6DC977" w14:textId="77777777" w:rsidR="00565C74" w:rsidRDefault="00BF5DCA">
      <w:pPr>
        <w:keepNext/>
        <w:keepLines/>
        <w:spacing w:before="120" w:after="120" w:line="240" w:lineRule="auto"/>
        <w:jc w:val="both"/>
        <w:outlineLvl w:val="2"/>
        <w:rPr>
          <w:rFonts w:ascii="Century Gothic" w:eastAsia="Times New Roman" w:hAnsi="Century Gothic" w:cs="Arial"/>
          <w:b/>
          <w:bCs/>
          <w:u w:val="single"/>
          <w:lang w:eastAsia="en-GB"/>
        </w:rPr>
      </w:pPr>
      <w:bookmarkStart w:id="31" w:name="_Toc82420875"/>
      <w:r>
        <w:rPr>
          <w:rFonts w:ascii="Century Gothic" w:eastAsia="Times New Roman" w:hAnsi="Century Gothic" w:cs="Arial"/>
          <w:b/>
          <w:bCs/>
          <w:u w:val="single"/>
          <w:lang w:eastAsia="en-GB"/>
        </w:rPr>
        <w:t>Dispatch of exam scripts</w:t>
      </w:r>
      <w:bookmarkEnd w:id="31"/>
    </w:p>
    <w:p w14:paraId="5AD6A528"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778AE1F2" w14:textId="77777777" w:rsidR="00565C74" w:rsidRDefault="00BF5DCA">
      <w:pPr>
        <w:numPr>
          <w:ilvl w:val="0"/>
          <w:numId w:val="17"/>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Identifies and confirms arrangements for the dispatch of </w:t>
      </w:r>
      <w:r>
        <w:rPr>
          <w:rFonts w:ascii="Century Gothic" w:eastAsia="Times New Roman" w:hAnsi="Century Gothic" w:cs="Tahoma"/>
          <w:lang w:eastAsia="en-GB"/>
        </w:rPr>
        <w:t xml:space="preserve">candidate exam scripts with the DfE (STA) ‘yellow label service’ or the awarding body where qualifications sit outside the scope of the </w:t>
      </w:r>
      <w:proofErr w:type="gramStart"/>
      <w:r>
        <w:rPr>
          <w:rFonts w:ascii="Century Gothic" w:eastAsia="Times New Roman" w:hAnsi="Century Gothic" w:cs="Tahoma"/>
          <w:lang w:eastAsia="en-GB"/>
        </w:rPr>
        <w:t>service</w:t>
      </w:r>
      <w:proofErr w:type="gramEnd"/>
    </w:p>
    <w:p w14:paraId="260AE8C4"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32" w:name="_Toc82420876"/>
      <w:r>
        <w:rPr>
          <w:rFonts w:ascii="Century Gothic" w:eastAsia="Times New Roman" w:hAnsi="Century Gothic" w:cs="Arial"/>
          <w:b/>
          <w:bCs/>
          <w:u w:val="single"/>
          <w:lang w:eastAsia="en-GB"/>
        </w:rPr>
        <w:t xml:space="preserve">Estimated </w:t>
      </w:r>
      <w:proofErr w:type="gramStart"/>
      <w:r>
        <w:rPr>
          <w:rFonts w:ascii="Century Gothic" w:eastAsia="Times New Roman" w:hAnsi="Century Gothic" w:cs="Arial"/>
          <w:b/>
          <w:bCs/>
          <w:u w:val="single"/>
          <w:lang w:eastAsia="en-GB"/>
        </w:rPr>
        <w:t>grades</w:t>
      </w:r>
      <w:bookmarkEnd w:id="32"/>
      <w:proofErr w:type="gramEnd"/>
    </w:p>
    <w:p w14:paraId="0B9077C1"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404EE4B4" w14:textId="77777777" w:rsidR="00565C74" w:rsidRDefault="00BF5DCA">
      <w:pPr>
        <w:numPr>
          <w:ilvl w:val="0"/>
          <w:numId w:val="18"/>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Ensure teaching staff provide estimated grade information to the EO by the inter</w:t>
      </w:r>
      <w:r>
        <w:rPr>
          <w:rFonts w:ascii="Century Gothic" w:eastAsia="Times New Roman" w:hAnsi="Century Gothic" w:cs="Arial"/>
          <w:lang w:eastAsia="en-GB"/>
        </w:rPr>
        <w:t>nal deadline (where this still may be required by the awarding body)</w:t>
      </w:r>
    </w:p>
    <w:p w14:paraId="2DA8B312"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3BEA7FAC" w14:textId="77777777" w:rsidR="00565C74" w:rsidRDefault="00BF5DCA">
      <w:pPr>
        <w:numPr>
          <w:ilvl w:val="0"/>
          <w:numId w:val="18"/>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Submits estimated grade information to awarding bodies to meet the external deadline (where this may still be required by the awarding body)</w:t>
      </w:r>
    </w:p>
    <w:p w14:paraId="2E30C3ED" w14:textId="77777777" w:rsidR="00565C74" w:rsidRDefault="00BF5DCA">
      <w:pPr>
        <w:numPr>
          <w:ilvl w:val="0"/>
          <w:numId w:val="18"/>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Keeps a record to track what has</w:t>
      </w:r>
      <w:r>
        <w:rPr>
          <w:rFonts w:ascii="Century Gothic" w:eastAsia="Times New Roman" w:hAnsi="Century Gothic" w:cs="Arial"/>
          <w:lang w:eastAsia="en-GB"/>
        </w:rPr>
        <w:t xml:space="preserve"> been </w:t>
      </w:r>
      <w:proofErr w:type="gramStart"/>
      <w:r>
        <w:rPr>
          <w:rFonts w:ascii="Century Gothic" w:eastAsia="Times New Roman" w:hAnsi="Century Gothic" w:cs="Arial"/>
          <w:lang w:eastAsia="en-GB"/>
        </w:rPr>
        <w:t>sent</w:t>
      </w:r>
      <w:proofErr w:type="gramEnd"/>
      <w:r>
        <w:rPr>
          <w:rFonts w:ascii="Century Gothic" w:eastAsia="Times New Roman" w:hAnsi="Century Gothic" w:cs="Arial"/>
          <w:lang w:eastAsia="en-GB"/>
        </w:rPr>
        <w:t xml:space="preserve"> </w:t>
      </w:r>
    </w:p>
    <w:p w14:paraId="1FD917CB"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33" w:name="_Toc82420877"/>
      <w:r>
        <w:rPr>
          <w:rFonts w:ascii="Century Gothic" w:eastAsia="Times New Roman" w:hAnsi="Century Gothic" w:cs="Arial"/>
          <w:b/>
          <w:bCs/>
          <w:u w:val="single"/>
          <w:lang w:eastAsia="en-GB"/>
        </w:rPr>
        <w:t>Internal assessment and endorsements</w:t>
      </w:r>
      <w:bookmarkEnd w:id="33"/>
    </w:p>
    <w:p w14:paraId="66727F2A"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Head of centre</w:t>
      </w:r>
    </w:p>
    <w:p w14:paraId="518565D8" w14:textId="77777777" w:rsidR="00565C74" w:rsidRDefault="00BF5DCA">
      <w:pPr>
        <w:numPr>
          <w:ilvl w:val="0"/>
          <w:numId w:val="11"/>
        </w:numPr>
        <w:spacing w:after="120" w:line="240" w:lineRule="auto"/>
        <w:ind w:left="714" w:hanging="357"/>
        <w:jc w:val="both"/>
        <w:rPr>
          <w:rFonts w:ascii="Century Gothic" w:eastAsia="Times New Roman" w:hAnsi="Century Gothic" w:cs="Times New Roman"/>
          <w:lang w:eastAsia="en-GB"/>
        </w:rPr>
      </w:pPr>
      <w:r>
        <w:rPr>
          <w:rFonts w:ascii="Century Gothic" w:eastAsia="Times New Roman" w:hAnsi="Century Gothic" w:cs="Arial"/>
          <w:lang w:eastAsia="en-GB"/>
        </w:rPr>
        <w:t xml:space="preserve">Ensures procedures are in place for candidates to appeal </w:t>
      </w:r>
      <w:r>
        <w:rPr>
          <w:rFonts w:ascii="Century Gothic" w:eastAsia="Times New Roman" w:hAnsi="Century Gothic" w:cs="Calibri"/>
          <w:lang w:eastAsia="en-GB"/>
        </w:rPr>
        <w:t xml:space="preserve">internal assessment decisions and make requests for reviews of </w:t>
      </w:r>
      <w:proofErr w:type="gramStart"/>
      <w:r>
        <w:rPr>
          <w:rFonts w:ascii="Century Gothic" w:eastAsia="Times New Roman" w:hAnsi="Century Gothic" w:cs="Calibri"/>
          <w:lang w:eastAsia="en-GB"/>
        </w:rPr>
        <w:t>marking</w:t>
      </w:r>
      <w:proofErr w:type="gramEnd"/>
      <w:r>
        <w:rPr>
          <w:rFonts w:ascii="Century Gothic" w:eastAsia="Times New Roman" w:hAnsi="Century Gothic" w:cs="Calibri"/>
          <w:lang w:eastAsia="en-GB"/>
        </w:rPr>
        <w:t xml:space="preserve"> </w:t>
      </w:r>
    </w:p>
    <w:p w14:paraId="05A0E56A"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SENCo</w:t>
      </w:r>
    </w:p>
    <w:p w14:paraId="088DD41A" w14:textId="77777777" w:rsidR="00565C74" w:rsidRDefault="00BF5DCA">
      <w:pPr>
        <w:numPr>
          <w:ilvl w:val="0"/>
          <w:numId w:val="11"/>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Liaises with teaching staff to implement </w:t>
      </w:r>
      <w:r>
        <w:rPr>
          <w:rFonts w:ascii="Century Gothic" w:eastAsia="Times New Roman" w:hAnsi="Century Gothic" w:cs="Arial"/>
          <w:lang w:eastAsia="en-GB"/>
        </w:rPr>
        <w:t xml:space="preserve">appropriate access arrangements for candidates undertaking internal assessments and practical </w:t>
      </w:r>
      <w:proofErr w:type="gramStart"/>
      <w:r>
        <w:rPr>
          <w:rFonts w:ascii="Century Gothic" w:eastAsia="Times New Roman" w:hAnsi="Century Gothic" w:cs="Arial"/>
          <w:lang w:eastAsia="en-GB"/>
        </w:rPr>
        <w:t>endorsements</w:t>
      </w:r>
      <w:proofErr w:type="gramEnd"/>
    </w:p>
    <w:p w14:paraId="440E8C96"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Teaching staff</w:t>
      </w:r>
    </w:p>
    <w:p w14:paraId="7D343799" w14:textId="77777777" w:rsidR="00565C74" w:rsidRDefault="00BF5DCA">
      <w:pPr>
        <w:numPr>
          <w:ilvl w:val="0"/>
          <w:numId w:val="11"/>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Support the SENCo in implementing appropriate access arrangements for candidates undertaking internal assessments and practical </w:t>
      </w:r>
      <w:proofErr w:type="gramStart"/>
      <w:r>
        <w:rPr>
          <w:rFonts w:ascii="Century Gothic" w:eastAsia="Times New Roman" w:hAnsi="Century Gothic" w:cs="Arial"/>
          <w:lang w:eastAsia="en-GB"/>
        </w:rPr>
        <w:t>endors</w:t>
      </w:r>
      <w:r>
        <w:rPr>
          <w:rFonts w:ascii="Century Gothic" w:eastAsia="Times New Roman" w:hAnsi="Century Gothic" w:cs="Arial"/>
          <w:lang w:eastAsia="en-GB"/>
        </w:rPr>
        <w:t>ements</w:t>
      </w:r>
      <w:proofErr w:type="gramEnd"/>
    </w:p>
    <w:p w14:paraId="5745D201" w14:textId="77777777" w:rsidR="00565C74" w:rsidRDefault="00BF5DCA">
      <w:pPr>
        <w:numPr>
          <w:ilvl w:val="0"/>
          <w:numId w:val="11"/>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Assess and authenticate candidates’ </w:t>
      </w:r>
      <w:proofErr w:type="gramStart"/>
      <w:r>
        <w:rPr>
          <w:rFonts w:ascii="Century Gothic" w:eastAsia="Times New Roman" w:hAnsi="Century Gothic" w:cs="Arial"/>
          <w:lang w:eastAsia="en-GB"/>
        </w:rPr>
        <w:t>work</w:t>
      </w:r>
      <w:proofErr w:type="gramEnd"/>
      <w:r>
        <w:rPr>
          <w:rFonts w:ascii="Century Gothic" w:eastAsia="Times New Roman" w:hAnsi="Century Gothic" w:cs="Arial"/>
          <w:lang w:eastAsia="en-GB"/>
        </w:rPr>
        <w:t xml:space="preserve"> </w:t>
      </w:r>
    </w:p>
    <w:p w14:paraId="2C966015" w14:textId="77777777" w:rsidR="00565C74" w:rsidRDefault="00BF5DCA">
      <w:pPr>
        <w:numPr>
          <w:ilvl w:val="0"/>
          <w:numId w:val="11"/>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Assess endorsed </w:t>
      </w:r>
      <w:proofErr w:type="gramStart"/>
      <w:r>
        <w:rPr>
          <w:rFonts w:ascii="Century Gothic" w:eastAsia="Times New Roman" w:hAnsi="Century Gothic" w:cs="Arial"/>
          <w:lang w:eastAsia="en-GB"/>
        </w:rPr>
        <w:t>components</w:t>
      </w:r>
      <w:proofErr w:type="gramEnd"/>
    </w:p>
    <w:p w14:paraId="1FF0D8CD" w14:textId="77777777" w:rsidR="00565C74" w:rsidRDefault="00BF5DCA">
      <w:pPr>
        <w:numPr>
          <w:ilvl w:val="0"/>
          <w:numId w:val="11"/>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Ensure candidates are informed of centre assessed marks prior to marks being submitted to awarding </w:t>
      </w:r>
      <w:proofErr w:type="gramStart"/>
      <w:r>
        <w:rPr>
          <w:rFonts w:ascii="Century Gothic" w:eastAsia="Times New Roman" w:hAnsi="Century Gothic" w:cs="Arial"/>
          <w:lang w:eastAsia="en-GB"/>
        </w:rPr>
        <w:t>bodies</w:t>
      </w:r>
      <w:proofErr w:type="gramEnd"/>
    </w:p>
    <w:p w14:paraId="75B9FBC6"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7AFCC9D2" w14:textId="77777777" w:rsidR="00565C74" w:rsidRDefault="00BF5DCA">
      <w:pPr>
        <w:numPr>
          <w:ilvl w:val="0"/>
          <w:numId w:val="68"/>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Ensure teaching staff assess and authenticate candidates’ w</w:t>
      </w:r>
      <w:r>
        <w:rPr>
          <w:rFonts w:ascii="Century Gothic" w:eastAsia="Times New Roman" w:hAnsi="Century Gothic" w:cs="Arial"/>
          <w:lang w:eastAsia="en-GB"/>
        </w:rPr>
        <w:t xml:space="preserve">ork to the awarding body </w:t>
      </w:r>
      <w:proofErr w:type="gramStart"/>
      <w:r>
        <w:rPr>
          <w:rFonts w:ascii="Century Gothic" w:eastAsia="Times New Roman" w:hAnsi="Century Gothic" w:cs="Arial"/>
          <w:lang w:eastAsia="en-GB"/>
        </w:rPr>
        <w:t>requirements</w:t>
      </w:r>
      <w:proofErr w:type="gramEnd"/>
    </w:p>
    <w:p w14:paraId="4ED776E6" w14:textId="77777777" w:rsidR="00565C74" w:rsidRDefault="00BF5DCA">
      <w:pPr>
        <w:numPr>
          <w:ilvl w:val="0"/>
          <w:numId w:val="68"/>
        </w:numPr>
        <w:spacing w:after="120" w:line="240" w:lineRule="auto"/>
        <w:contextualSpacing/>
        <w:jc w:val="both"/>
        <w:rPr>
          <w:rFonts w:ascii="Century Gothic" w:eastAsia="Times New Roman" w:hAnsi="Century Gothic" w:cs="Times New Roman"/>
          <w:lang w:eastAsia="en-GB"/>
        </w:rPr>
      </w:pPr>
      <w:r>
        <w:rPr>
          <w:rFonts w:ascii="Century Gothic" w:eastAsia="Times New Roman" w:hAnsi="Century Gothic" w:cs="Times New Roman"/>
          <w:lang w:eastAsia="en-GB"/>
        </w:rPr>
        <w:lastRenderedPageBreak/>
        <w:t xml:space="preserve">Ensure teaching staff assess endorsed components according to awarding body </w:t>
      </w:r>
      <w:proofErr w:type="gramStart"/>
      <w:r>
        <w:rPr>
          <w:rFonts w:ascii="Century Gothic" w:eastAsia="Times New Roman" w:hAnsi="Century Gothic" w:cs="Times New Roman"/>
          <w:lang w:eastAsia="en-GB"/>
        </w:rPr>
        <w:t>requirements</w:t>
      </w:r>
      <w:proofErr w:type="gramEnd"/>
    </w:p>
    <w:p w14:paraId="3AF927E7" w14:textId="77777777" w:rsidR="00565C74" w:rsidRDefault="00BF5DCA">
      <w:pPr>
        <w:numPr>
          <w:ilvl w:val="0"/>
          <w:numId w:val="68"/>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 teaching staff provide marks for internally assessed components and grades for endorsements of </w:t>
      </w:r>
      <w:r>
        <w:rPr>
          <w:rFonts w:ascii="Century Gothic" w:eastAsia="Times New Roman" w:hAnsi="Century Gothic" w:cs="Arial"/>
          <w:lang w:eastAsia="en-GB"/>
        </w:rPr>
        <w:t xml:space="preserve">qualifications to the EO to the internal </w:t>
      </w:r>
      <w:proofErr w:type="gramStart"/>
      <w:r>
        <w:rPr>
          <w:rFonts w:ascii="Century Gothic" w:eastAsia="Times New Roman" w:hAnsi="Century Gothic" w:cs="Arial"/>
          <w:lang w:eastAsia="en-GB"/>
        </w:rPr>
        <w:t>deadline</w:t>
      </w:r>
      <w:proofErr w:type="gramEnd"/>
    </w:p>
    <w:p w14:paraId="037C944D" w14:textId="77777777" w:rsidR="00565C74" w:rsidRDefault="00BF5DCA">
      <w:pPr>
        <w:numPr>
          <w:ilvl w:val="0"/>
          <w:numId w:val="68"/>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Ensure teaching staff provide required samples of work for moderation and sample recordings for monitoring to the EO to the internal </w:t>
      </w:r>
      <w:proofErr w:type="gramStart"/>
      <w:r>
        <w:rPr>
          <w:rFonts w:ascii="Century Gothic" w:eastAsia="Times New Roman" w:hAnsi="Century Gothic" w:cs="Arial"/>
          <w:lang w:eastAsia="en-GB"/>
        </w:rPr>
        <w:t>deadline</w:t>
      </w:r>
      <w:proofErr w:type="gramEnd"/>
    </w:p>
    <w:p w14:paraId="5D51F71B"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2C81BC4C" w14:textId="77777777" w:rsidR="00565C74" w:rsidRDefault="00BF5DCA">
      <w:pPr>
        <w:numPr>
          <w:ilvl w:val="0"/>
          <w:numId w:val="69"/>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Submits marks, endorsement grades and samples to a</w:t>
      </w:r>
      <w:r>
        <w:rPr>
          <w:rFonts w:ascii="Century Gothic" w:eastAsia="Times New Roman" w:hAnsi="Century Gothic" w:cs="Arial"/>
          <w:lang w:eastAsia="en-GB"/>
        </w:rPr>
        <w:t xml:space="preserve">warding bodies/moderators/monitors to meet the external </w:t>
      </w:r>
      <w:proofErr w:type="gramStart"/>
      <w:r>
        <w:rPr>
          <w:rFonts w:ascii="Century Gothic" w:eastAsia="Times New Roman" w:hAnsi="Century Gothic" w:cs="Arial"/>
          <w:lang w:eastAsia="en-GB"/>
        </w:rPr>
        <w:t>deadline</w:t>
      </w:r>
      <w:proofErr w:type="gramEnd"/>
    </w:p>
    <w:p w14:paraId="08218242" w14:textId="77777777" w:rsidR="00565C74" w:rsidRDefault="00BF5DCA">
      <w:pPr>
        <w:numPr>
          <w:ilvl w:val="0"/>
          <w:numId w:val="69"/>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Keeps a record to track what has been </w:t>
      </w:r>
      <w:proofErr w:type="gramStart"/>
      <w:r>
        <w:rPr>
          <w:rFonts w:ascii="Century Gothic" w:eastAsia="Times New Roman" w:hAnsi="Century Gothic" w:cs="Arial"/>
          <w:lang w:eastAsia="en-GB"/>
        </w:rPr>
        <w:t>sent</w:t>
      </w:r>
      <w:proofErr w:type="gramEnd"/>
      <w:r>
        <w:rPr>
          <w:rFonts w:ascii="Century Gothic" w:eastAsia="Times New Roman" w:hAnsi="Century Gothic" w:cs="Arial"/>
          <w:lang w:eastAsia="en-GB"/>
        </w:rPr>
        <w:t xml:space="preserve"> </w:t>
      </w:r>
    </w:p>
    <w:p w14:paraId="088EDEDE" w14:textId="77777777" w:rsidR="00565C74" w:rsidRDefault="00BF5DCA">
      <w:pPr>
        <w:numPr>
          <w:ilvl w:val="0"/>
          <w:numId w:val="69"/>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Logs moderated samples returned to the </w:t>
      </w:r>
      <w:proofErr w:type="gramStart"/>
      <w:r>
        <w:rPr>
          <w:rFonts w:ascii="Century Gothic" w:eastAsia="Times New Roman" w:hAnsi="Century Gothic" w:cs="Arial"/>
          <w:lang w:eastAsia="en-GB"/>
        </w:rPr>
        <w:t>centre</w:t>
      </w:r>
      <w:proofErr w:type="gramEnd"/>
      <w:r>
        <w:rPr>
          <w:rFonts w:ascii="Century Gothic" w:eastAsia="Times New Roman" w:hAnsi="Century Gothic" w:cs="Arial"/>
          <w:lang w:eastAsia="en-GB"/>
        </w:rPr>
        <w:t xml:space="preserve">  </w:t>
      </w:r>
    </w:p>
    <w:p w14:paraId="6C08A9A9" w14:textId="77777777" w:rsidR="00565C74" w:rsidRDefault="00BF5DCA">
      <w:pPr>
        <w:numPr>
          <w:ilvl w:val="0"/>
          <w:numId w:val="69"/>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Ensures teaching staff are aware of the requirements in terms of retention and subsequent </w:t>
      </w:r>
      <w:r>
        <w:rPr>
          <w:rFonts w:ascii="Century Gothic" w:eastAsia="Times New Roman" w:hAnsi="Century Gothic" w:cs="Arial"/>
          <w:lang w:eastAsia="en-GB"/>
        </w:rPr>
        <w:t xml:space="preserve">disposal of candidates’ </w:t>
      </w:r>
      <w:proofErr w:type="gramStart"/>
      <w:r>
        <w:rPr>
          <w:rFonts w:ascii="Century Gothic" w:eastAsia="Times New Roman" w:hAnsi="Century Gothic" w:cs="Arial"/>
          <w:lang w:eastAsia="en-GB"/>
        </w:rPr>
        <w:t>work</w:t>
      </w:r>
      <w:proofErr w:type="gramEnd"/>
    </w:p>
    <w:p w14:paraId="2361AF62"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Candidates</w:t>
      </w:r>
    </w:p>
    <w:p w14:paraId="75920728" w14:textId="77777777" w:rsidR="00565C74" w:rsidRDefault="00BF5DCA">
      <w:pPr>
        <w:numPr>
          <w:ilvl w:val="0"/>
          <w:numId w:val="18"/>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Authenticate their work as required by the awarding </w:t>
      </w:r>
      <w:proofErr w:type="gramStart"/>
      <w:r>
        <w:rPr>
          <w:rFonts w:ascii="Century Gothic" w:eastAsia="Times New Roman" w:hAnsi="Century Gothic" w:cs="Arial"/>
          <w:lang w:eastAsia="en-GB"/>
        </w:rPr>
        <w:t>body</w:t>
      </w:r>
      <w:proofErr w:type="gramEnd"/>
    </w:p>
    <w:p w14:paraId="7E299173"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34" w:name="_Toc82420878"/>
      <w:r>
        <w:rPr>
          <w:rFonts w:ascii="Century Gothic" w:eastAsia="Times New Roman" w:hAnsi="Century Gothic" w:cs="Arial"/>
          <w:b/>
          <w:bCs/>
          <w:u w:val="single"/>
          <w:lang w:eastAsia="en-GB"/>
        </w:rPr>
        <w:t>Invigilation</w:t>
      </w:r>
      <w:bookmarkEnd w:id="34"/>
    </w:p>
    <w:p w14:paraId="1BBDD5CD"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5CBFD809" w14:textId="77777777" w:rsidR="00565C74" w:rsidRDefault="00BF5DCA">
      <w:pPr>
        <w:numPr>
          <w:ilvl w:val="0"/>
          <w:numId w:val="70"/>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Provides an annually reviewed/updated invigilator handbook to invigilators, </w:t>
      </w:r>
      <w:bookmarkStart w:id="35" w:name="_Hlk528957066"/>
      <w:r>
        <w:rPr>
          <w:rFonts w:ascii="Century Gothic" w:eastAsia="Times New Roman" w:hAnsi="Century Gothic" w:cs="Arial"/>
          <w:lang w:eastAsia="en-GB"/>
        </w:rPr>
        <w:t>trains new invigilators on appointment and updates exper</w:t>
      </w:r>
      <w:r>
        <w:rPr>
          <w:rFonts w:ascii="Century Gothic" w:eastAsia="Times New Roman" w:hAnsi="Century Gothic" w:cs="Arial"/>
          <w:lang w:eastAsia="en-GB"/>
        </w:rPr>
        <w:t xml:space="preserve">ienced invigilators on any regulation changes and any changes to centre-specific </w:t>
      </w:r>
      <w:proofErr w:type="gramStart"/>
      <w:r>
        <w:rPr>
          <w:rFonts w:ascii="Century Gothic" w:eastAsia="Times New Roman" w:hAnsi="Century Gothic" w:cs="Arial"/>
          <w:lang w:eastAsia="en-GB"/>
        </w:rPr>
        <w:t>processes</w:t>
      </w:r>
      <w:proofErr w:type="gramEnd"/>
    </w:p>
    <w:bookmarkEnd w:id="35"/>
    <w:p w14:paraId="46CFC4CF" w14:textId="77777777" w:rsidR="00565C74" w:rsidRDefault="00BF5DCA">
      <w:pPr>
        <w:numPr>
          <w:ilvl w:val="0"/>
          <w:numId w:val="70"/>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Deploys invigilators effectively to exam rooms throughout an exam series (including the provision of a roving invigilator where a candidate and invigilator (acting a</w:t>
      </w:r>
      <w:r>
        <w:rPr>
          <w:rFonts w:ascii="Century Gothic" w:eastAsia="Times New Roman" w:hAnsi="Century Gothic" w:cs="Arial"/>
          <w:lang w:eastAsia="en-GB"/>
        </w:rPr>
        <w:t xml:space="preserve">s a practical assistant, reader or scribe) are accommodated on a 1:1 basis </w:t>
      </w:r>
      <w:bookmarkStart w:id="36" w:name="_Hlk528957249"/>
      <w:r>
        <w:rPr>
          <w:rFonts w:ascii="Century Gothic" w:eastAsia="Times New Roman" w:hAnsi="Century Gothic" w:cs="Arial"/>
          <w:lang w:eastAsia="en-GB"/>
        </w:rPr>
        <w:t>to enter the room at regular intervals in order to observe the conducting of the exam, ensure all relevant rules are being adhered to and to support the practical assistant/reader a</w:t>
      </w:r>
      <w:r>
        <w:rPr>
          <w:rFonts w:ascii="Century Gothic" w:eastAsia="Times New Roman" w:hAnsi="Century Gothic" w:cs="Arial"/>
          <w:lang w:eastAsia="en-GB"/>
        </w:rPr>
        <w:t>nd/or scribe in maintaining the integrity of the exam)</w:t>
      </w:r>
    </w:p>
    <w:bookmarkEnd w:id="36"/>
    <w:p w14:paraId="2BBE167D" w14:textId="77777777" w:rsidR="00565C74" w:rsidRDefault="00BF5DCA">
      <w:pPr>
        <w:numPr>
          <w:ilvl w:val="0"/>
          <w:numId w:val="70"/>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Allocates invigilators to exam rooms </w:t>
      </w:r>
      <w:r>
        <w:rPr>
          <w:rFonts w:ascii="Century Gothic" w:eastAsia="Times New Roman" w:hAnsi="Century Gothic" w:cs="Times New Roman"/>
          <w:lang w:eastAsia="en-GB"/>
        </w:rPr>
        <w:t xml:space="preserve">(or where supervising candidates due to a timetable clash) </w:t>
      </w:r>
      <w:r>
        <w:rPr>
          <w:rFonts w:ascii="Century Gothic" w:eastAsia="Times New Roman" w:hAnsi="Century Gothic" w:cs="Arial"/>
          <w:lang w:eastAsia="en-GB"/>
        </w:rPr>
        <w:t xml:space="preserve">according to the required </w:t>
      </w:r>
      <w:proofErr w:type="gramStart"/>
      <w:r>
        <w:rPr>
          <w:rFonts w:ascii="Century Gothic" w:eastAsia="Times New Roman" w:hAnsi="Century Gothic" w:cs="Arial"/>
          <w:lang w:eastAsia="en-GB"/>
        </w:rPr>
        <w:t>ratios</w:t>
      </w:r>
      <w:proofErr w:type="gramEnd"/>
    </w:p>
    <w:p w14:paraId="3671725B" w14:textId="77777777" w:rsidR="00565C74" w:rsidRDefault="00BF5DCA">
      <w:pPr>
        <w:numPr>
          <w:ilvl w:val="0"/>
          <w:numId w:val="70"/>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Liaises with the SENCo regarding the facilitation and invigilation of ac</w:t>
      </w:r>
      <w:r>
        <w:rPr>
          <w:rFonts w:ascii="Century Gothic" w:eastAsia="Times New Roman" w:hAnsi="Century Gothic" w:cs="Arial"/>
          <w:lang w:eastAsia="en-GB"/>
        </w:rPr>
        <w:t xml:space="preserve">cess arrangement </w:t>
      </w:r>
      <w:proofErr w:type="gramStart"/>
      <w:r>
        <w:rPr>
          <w:rFonts w:ascii="Century Gothic" w:eastAsia="Times New Roman" w:hAnsi="Century Gothic" w:cs="Arial"/>
          <w:lang w:eastAsia="en-GB"/>
        </w:rPr>
        <w:t>candidates</w:t>
      </w:r>
      <w:proofErr w:type="gramEnd"/>
    </w:p>
    <w:p w14:paraId="393CE8B2" w14:textId="77777777" w:rsidR="00565C74" w:rsidRDefault="00BF5DCA">
      <w:pPr>
        <w:spacing w:after="120" w:line="240" w:lineRule="auto"/>
        <w:jc w:val="both"/>
        <w:rPr>
          <w:rFonts w:ascii="Century Gothic" w:eastAsia="Times New Roman" w:hAnsi="Century Gothic" w:cs="Arial"/>
          <w:b/>
          <w:bCs/>
          <w:lang w:eastAsia="en-GB"/>
        </w:rPr>
      </w:pPr>
      <w:r>
        <w:rPr>
          <w:rFonts w:ascii="Century Gothic" w:eastAsia="Times New Roman" w:hAnsi="Century Gothic" w:cs="Arial"/>
          <w:b/>
          <w:bCs/>
          <w:lang w:eastAsia="en-GB"/>
        </w:rPr>
        <w:t>SENCo</w:t>
      </w:r>
    </w:p>
    <w:p w14:paraId="70B7D41F" w14:textId="77777777" w:rsidR="00565C74" w:rsidRDefault="00BF5DCA">
      <w:pPr>
        <w:numPr>
          <w:ilvl w:val="0"/>
          <w:numId w:val="15"/>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Liaises with the EO regarding facilitation and invigilation of access arrangement </w:t>
      </w:r>
      <w:proofErr w:type="gramStart"/>
      <w:r>
        <w:rPr>
          <w:rFonts w:ascii="Century Gothic" w:eastAsia="Times New Roman" w:hAnsi="Century Gothic" w:cs="Arial"/>
          <w:lang w:eastAsia="en-GB"/>
        </w:rPr>
        <w:t>candidates</w:t>
      </w:r>
      <w:proofErr w:type="gramEnd"/>
    </w:p>
    <w:p w14:paraId="575192D6"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Invigilators</w:t>
      </w:r>
    </w:p>
    <w:p w14:paraId="6F7AF308" w14:textId="77777777" w:rsidR="00565C74" w:rsidRDefault="00BF5DCA">
      <w:pPr>
        <w:numPr>
          <w:ilvl w:val="0"/>
          <w:numId w:val="14"/>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Provide information as requested on their availability to invigilate throughout an exam </w:t>
      </w:r>
      <w:proofErr w:type="gramStart"/>
      <w:r>
        <w:rPr>
          <w:rFonts w:ascii="Century Gothic" w:eastAsia="Times New Roman" w:hAnsi="Century Gothic" w:cs="Arial"/>
          <w:lang w:eastAsia="en-GB"/>
        </w:rPr>
        <w:t>series</w:t>
      </w:r>
      <w:proofErr w:type="gramEnd"/>
    </w:p>
    <w:p w14:paraId="5ACA6B32"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37" w:name="_Toc82420879"/>
      <w:r>
        <w:rPr>
          <w:rFonts w:ascii="Century Gothic" w:eastAsia="Times New Roman" w:hAnsi="Century Gothic" w:cs="Tahoma"/>
          <w:b/>
          <w:bCs/>
          <w:u w:val="single"/>
          <w:lang w:eastAsia="en-GB"/>
        </w:rPr>
        <w:t xml:space="preserve">JCQ Centre </w:t>
      </w:r>
      <w:r>
        <w:rPr>
          <w:rFonts w:ascii="Century Gothic" w:eastAsia="Times New Roman" w:hAnsi="Century Gothic" w:cs="Tahoma"/>
          <w:b/>
          <w:bCs/>
          <w:u w:val="single"/>
          <w:lang w:eastAsia="en-GB"/>
        </w:rPr>
        <w:t>Inspections</w:t>
      </w:r>
      <w:bookmarkEnd w:id="37"/>
    </w:p>
    <w:p w14:paraId="227F4F95" w14:textId="77777777" w:rsidR="00565C74" w:rsidRDefault="00BF5DCA">
      <w:pPr>
        <w:spacing w:after="120" w:line="240" w:lineRule="auto"/>
        <w:jc w:val="both"/>
        <w:rPr>
          <w:rFonts w:ascii="Century Gothic" w:eastAsia="Times New Roman" w:hAnsi="Century Gothic" w:cs="Arial"/>
          <w:lang w:eastAsia="en-GB"/>
        </w:rPr>
      </w:pPr>
      <w:r>
        <w:rPr>
          <w:rFonts w:ascii="Century Gothic" w:eastAsia="Times New Roman" w:hAnsi="Century Gothic" w:cs="Arial"/>
          <w:b/>
          <w:lang w:eastAsia="en-GB"/>
        </w:rPr>
        <w:t>Exams officer</w:t>
      </w:r>
      <w:r>
        <w:rPr>
          <w:rFonts w:ascii="Century Gothic" w:eastAsia="Times New Roman" w:hAnsi="Century Gothic" w:cs="Arial"/>
          <w:lang w:eastAsia="en-GB"/>
        </w:rPr>
        <w:t xml:space="preserve"> or </w:t>
      </w:r>
      <w:r>
        <w:rPr>
          <w:rFonts w:ascii="Century Gothic" w:eastAsia="Times New Roman" w:hAnsi="Century Gothic" w:cs="Arial"/>
          <w:b/>
          <w:lang w:eastAsia="en-GB"/>
        </w:rPr>
        <w:t>Senior leader</w:t>
      </w:r>
    </w:p>
    <w:p w14:paraId="091CC89F" w14:textId="77777777" w:rsidR="00565C74" w:rsidRDefault="00BF5DCA">
      <w:pPr>
        <w:numPr>
          <w:ilvl w:val="0"/>
          <w:numId w:val="14"/>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Will accompany the Inspector throughout a </w:t>
      </w:r>
      <w:proofErr w:type="gramStart"/>
      <w:r>
        <w:rPr>
          <w:rFonts w:ascii="Century Gothic" w:eastAsia="Times New Roman" w:hAnsi="Century Gothic" w:cs="Arial"/>
          <w:lang w:eastAsia="en-GB"/>
        </w:rPr>
        <w:t>visit</w:t>
      </w:r>
      <w:proofErr w:type="gramEnd"/>
    </w:p>
    <w:p w14:paraId="304925CC" w14:textId="77777777" w:rsidR="00565C74" w:rsidRDefault="00BF5DCA">
      <w:pPr>
        <w:spacing w:after="120" w:line="240" w:lineRule="auto"/>
        <w:jc w:val="both"/>
        <w:rPr>
          <w:rFonts w:ascii="Century Gothic" w:eastAsia="Times New Roman" w:hAnsi="Century Gothic" w:cs="Times New Roman"/>
          <w:lang w:eastAsia="en-GB"/>
        </w:rPr>
      </w:pPr>
      <w:r>
        <w:rPr>
          <w:rFonts w:ascii="Century Gothic" w:eastAsia="Times New Roman" w:hAnsi="Century Gothic" w:cs="Times New Roman"/>
          <w:b/>
          <w:lang w:eastAsia="en-GB"/>
        </w:rPr>
        <w:t xml:space="preserve">SENCo </w:t>
      </w:r>
      <w:bookmarkStart w:id="38" w:name="_Hlk528957350"/>
      <w:r>
        <w:rPr>
          <w:rFonts w:ascii="Century Gothic" w:eastAsia="Times New Roman" w:hAnsi="Century Gothic" w:cs="Times New Roman"/>
          <w:lang w:eastAsia="en-GB"/>
        </w:rPr>
        <w:t>or relevant</w:t>
      </w:r>
      <w:r>
        <w:rPr>
          <w:rFonts w:ascii="Century Gothic" w:eastAsia="Times New Roman" w:hAnsi="Century Gothic" w:cs="Times New Roman"/>
          <w:b/>
          <w:lang w:eastAsia="en-GB"/>
        </w:rPr>
        <w:t xml:space="preserve"> Senior leader </w:t>
      </w:r>
      <w:r>
        <w:rPr>
          <w:rFonts w:ascii="Century Gothic" w:eastAsia="Times New Roman" w:hAnsi="Century Gothic" w:cs="Times New Roman"/>
          <w:lang w:eastAsia="en-GB"/>
        </w:rPr>
        <w:t>(in the absence of the SENCo)</w:t>
      </w:r>
    </w:p>
    <w:p w14:paraId="013BD922" w14:textId="77777777" w:rsidR="00565C74" w:rsidRDefault="00BF5DCA">
      <w:pPr>
        <w:numPr>
          <w:ilvl w:val="0"/>
          <w:numId w:val="14"/>
        </w:numPr>
        <w:spacing w:after="120" w:line="240" w:lineRule="auto"/>
        <w:contextualSpacing/>
        <w:jc w:val="both"/>
        <w:rPr>
          <w:rFonts w:ascii="Century Gothic" w:eastAsia="Times New Roman" w:hAnsi="Century Gothic" w:cs="Times New Roman"/>
          <w:lang w:eastAsia="en-GB"/>
        </w:rPr>
      </w:pPr>
      <w:r>
        <w:rPr>
          <w:rFonts w:ascii="Century Gothic" w:eastAsia="Times New Roman" w:hAnsi="Century Gothic" w:cs="Calibri"/>
          <w:lang w:eastAsia="en-GB"/>
        </w:rPr>
        <w:t>Will meet with the inspector when requested to provide documentary evidence regarding access arrangemen</w:t>
      </w:r>
      <w:r>
        <w:rPr>
          <w:rFonts w:ascii="Century Gothic" w:eastAsia="Times New Roman" w:hAnsi="Century Gothic" w:cs="Calibri"/>
          <w:lang w:eastAsia="en-GB"/>
        </w:rPr>
        <w:t xml:space="preserve">t candidates and address any questions the inspector may </w:t>
      </w:r>
      <w:proofErr w:type="gramStart"/>
      <w:r>
        <w:rPr>
          <w:rFonts w:ascii="Century Gothic" w:eastAsia="Times New Roman" w:hAnsi="Century Gothic" w:cs="Calibri"/>
          <w:lang w:eastAsia="en-GB"/>
        </w:rPr>
        <w:t>raise</w:t>
      </w:r>
      <w:proofErr w:type="gramEnd"/>
    </w:p>
    <w:p w14:paraId="70058E8B" w14:textId="77777777" w:rsidR="00565C74" w:rsidRDefault="00BF5DCA">
      <w:pPr>
        <w:numPr>
          <w:ilvl w:val="0"/>
          <w:numId w:val="14"/>
        </w:numPr>
        <w:spacing w:after="120" w:line="240" w:lineRule="auto"/>
        <w:ind w:left="714" w:hanging="357"/>
        <w:jc w:val="both"/>
        <w:rPr>
          <w:rFonts w:ascii="Century Gothic" w:eastAsia="Times New Roman" w:hAnsi="Century Gothic" w:cs="Times New Roman"/>
          <w:lang w:eastAsia="en-GB"/>
        </w:rPr>
      </w:pPr>
      <w:r>
        <w:rPr>
          <w:rFonts w:ascii="Century Gothic" w:eastAsia="Times New Roman" w:hAnsi="Century Gothic" w:cs="Times New Roman"/>
          <w:lang w:eastAsia="en-GB"/>
        </w:rPr>
        <w:lastRenderedPageBreak/>
        <w:t>Ensures that information is readily available for inspection at the venue where the candidate is taking the exam(s)</w:t>
      </w:r>
    </w:p>
    <w:p w14:paraId="203A563F"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39" w:name="_Toc82420880"/>
      <w:bookmarkEnd w:id="38"/>
      <w:r>
        <w:rPr>
          <w:rFonts w:ascii="Century Gothic" w:eastAsia="Times New Roman" w:hAnsi="Century Gothic" w:cs="Arial"/>
          <w:b/>
          <w:bCs/>
          <w:u w:val="single"/>
          <w:lang w:eastAsia="en-GB"/>
        </w:rPr>
        <w:t xml:space="preserve">Seating and identifying candidates in exam </w:t>
      </w:r>
      <w:proofErr w:type="gramStart"/>
      <w:r>
        <w:rPr>
          <w:rFonts w:ascii="Century Gothic" w:eastAsia="Times New Roman" w:hAnsi="Century Gothic" w:cs="Arial"/>
          <w:b/>
          <w:bCs/>
          <w:u w:val="single"/>
          <w:lang w:eastAsia="en-GB"/>
        </w:rPr>
        <w:t>rooms</w:t>
      </w:r>
      <w:bookmarkEnd w:id="39"/>
      <w:proofErr w:type="gramEnd"/>
    </w:p>
    <w:p w14:paraId="790B758A" w14:textId="77777777" w:rsidR="00565C74" w:rsidRDefault="00BF5DCA">
      <w:pPr>
        <w:tabs>
          <w:tab w:val="left" w:pos="1890"/>
        </w:tabs>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r>
        <w:rPr>
          <w:rFonts w:ascii="Century Gothic" w:eastAsia="Times New Roman" w:hAnsi="Century Gothic" w:cs="Arial"/>
          <w:b/>
          <w:lang w:eastAsia="en-GB"/>
        </w:rPr>
        <w:tab/>
      </w:r>
    </w:p>
    <w:p w14:paraId="47A93A59" w14:textId="77777777" w:rsidR="00565C74" w:rsidRDefault="00BF5DCA">
      <w:pPr>
        <w:numPr>
          <w:ilvl w:val="0"/>
          <w:numId w:val="19"/>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Ensures a pro</w:t>
      </w:r>
      <w:r>
        <w:rPr>
          <w:rFonts w:ascii="Century Gothic" w:eastAsia="Times New Roman" w:hAnsi="Century Gothic" w:cs="Arial"/>
          <w:lang w:eastAsia="en-GB"/>
        </w:rPr>
        <w:t xml:space="preserve">cedure is in place to verify the identity of all </w:t>
      </w:r>
      <w:proofErr w:type="gramStart"/>
      <w:r>
        <w:rPr>
          <w:rFonts w:ascii="Century Gothic" w:eastAsia="Times New Roman" w:hAnsi="Century Gothic" w:cs="Arial"/>
          <w:lang w:eastAsia="en-GB"/>
        </w:rPr>
        <w:t>candidates</w:t>
      </w:r>
      <w:proofErr w:type="gramEnd"/>
    </w:p>
    <w:p w14:paraId="4230550E" w14:textId="77777777" w:rsidR="00565C74" w:rsidRDefault="00BF5DCA">
      <w:pPr>
        <w:numPr>
          <w:ilvl w:val="0"/>
          <w:numId w:val="1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invigilators are aware of the </w:t>
      </w:r>
      <w:proofErr w:type="gramStart"/>
      <w:r>
        <w:rPr>
          <w:rFonts w:ascii="Century Gothic" w:eastAsia="Times New Roman" w:hAnsi="Century Gothic" w:cs="Tahoma"/>
          <w:lang w:eastAsia="en-GB"/>
        </w:rPr>
        <w:t>procedure</w:t>
      </w:r>
      <w:proofErr w:type="gramEnd"/>
    </w:p>
    <w:p w14:paraId="533BC311" w14:textId="77777777" w:rsidR="00565C74" w:rsidRDefault="00BF5DCA">
      <w:pPr>
        <w:numPr>
          <w:ilvl w:val="0"/>
          <w:numId w:val="19"/>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Provides seating plans for exam rooms according to JCQ and awarding body requirements </w:t>
      </w:r>
      <w:bookmarkStart w:id="40" w:name="_Hlk528957489"/>
      <w:r>
        <w:rPr>
          <w:rFonts w:ascii="Century Gothic" w:eastAsia="Times New Roman" w:hAnsi="Century Gothic" w:cs="Tahoma"/>
          <w:lang w:eastAsia="en-GB"/>
        </w:rPr>
        <w:t>(and ensures candidates with access arrangements are identified on the seating plan and invigilators are informed of those candidates with access arrangements and made aw</w:t>
      </w:r>
      <w:r>
        <w:rPr>
          <w:rFonts w:ascii="Century Gothic" w:eastAsia="Times New Roman" w:hAnsi="Century Gothic" w:cs="Tahoma"/>
          <w:lang w:eastAsia="en-GB"/>
        </w:rPr>
        <w:t xml:space="preserve">are of the access arrangement(s) awarded) </w:t>
      </w:r>
    </w:p>
    <w:bookmarkEnd w:id="40"/>
    <w:p w14:paraId="36B739DE"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Invigilators</w:t>
      </w:r>
    </w:p>
    <w:p w14:paraId="2E33D98F" w14:textId="77777777" w:rsidR="00565C74" w:rsidRDefault="00BF5DCA">
      <w:pPr>
        <w:numPr>
          <w:ilvl w:val="0"/>
          <w:numId w:val="71"/>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Follow the procedure for verifying candidate identity provided by the </w:t>
      </w:r>
      <w:proofErr w:type="gramStart"/>
      <w:r>
        <w:rPr>
          <w:rFonts w:ascii="Century Gothic" w:eastAsia="Times New Roman" w:hAnsi="Century Gothic" w:cs="Arial"/>
          <w:lang w:eastAsia="en-GB"/>
        </w:rPr>
        <w:t>EO</w:t>
      </w:r>
      <w:proofErr w:type="gramEnd"/>
    </w:p>
    <w:p w14:paraId="162E099C" w14:textId="77777777" w:rsidR="00565C74" w:rsidRDefault="00BF5DCA">
      <w:pPr>
        <w:numPr>
          <w:ilvl w:val="0"/>
          <w:numId w:val="71"/>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Seat candidates in exam rooms as instructed by the </w:t>
      </w:r>
      <w:proofErr w:type="gramStart"/>
      <w:r>
        <w:rPr>
          <w:rFonts w:ascii="Century Gothic" w:eastAsia="Times New Roman" w:hAnsi="Century Gothic" w:cs="Arial"/>
          <w:lang w:eastAsia="en-GB"/>
        </w:rPr>
        <w:t>EO</w:t>
      </w:r>
      <w:proofErr w:type="gramEnd"/>
    </w:p>
    <w:p w14:paraId="7F336429"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41" w:name="_Toc82420882"/>
      <w:r>
        <w:rPr>
          <w:rFonts w:ascii="Century Gothic" w:eastAsia="Times New Roman" w:hAnsi="Century Gothic" w:cs="Arial"/>
          <w:b/>
          <w:bCs/>
          <w:u w:val="single"/>
          <w:lang w:eastAsia="en-GB"/>
        </w:rPr>
        <w:t>Security of exam materials</w:t>
      </w:r>
      <w:bookmarkEnd w:id="41"/>
    </w:p>
    <w:p w14:paraId="71966577"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31BF67B7" w14:textId="77777777" w:rsidR="00565C74" w:rsidRDefault="00BF5DCA">
      <w:pPr>
        <w:numPr>
          <w:ilvl w:val="0"/>
          <w:numId w:val="72"/>
        </w:numPr>
        <w:spacing w:after="120" w:line="240" w:lineRule="auto"/>
        <w:contextualSpacing/>
        <w:jc w:val="both"/>
        <w:rPr>
          <w:rFonts w:ascii="Century Gothic" w:eastAsia="Times New Roman" w:hAnsi="Century Gothic" w:cs="Arial"/>
          <w:lang w:eastAsia="en-GB"/>
        </w:rPr>
      </w:pPr>
      <w:bookmarkStart w:id="42" w:name="_Hlk528957584"/>
      <w:bookmarkStart w:id="43" w:name="_Hlk22893315"/>
      <w:r>
        <w:rPr>
          <w:rFonts w:ascii="Century Gothic" w:eastAsia="Times New Roman" w:hAnsi="Century Gothic" w:cs="Arial"/>
          <w:lang w:eastAsia="en-GB"/>
        </w:rPr>
        <w:t xml:space="preserve">Confirms appropriate arrangements are in place to ensure that confidential materials are only handed over to those authorised by the head of </w:t>
      </w:r>
      <w:proofErr w:type="gramStart"/>
      <w:r>
        <w:rPr>
          <w:rFonts w:ascii="Century Gothic" w:eastAsia="Times New Roman" w:hAnsi="Century Gothic" w:cs="Arial"/>
          <w:lang w:eastAsia="en-GB"/>
        </w:rPr>
        <w:t>centre</w:t>
      </w:r>
      <w:proofErr w:type="gramEnd"/>
      <w:r>
        <w:rPr>
          <w:rFonts w:ascii="Century Gothic" w:eastAsia="Times New Roman" w:hAnsi="Century Gothic" w:cs="Arial"/>
          <w:lang w:eastAsia="en-GB"/>
        </w:rPr>
        <w:t xml:space="preserve"> </w:t>
      </w:r>
    </w:p>
    <w:p w14:paraId="16FA9719" w14:textId="77777777" w:rsidR="00565C74" w:rsidRDefault="00BF5DCA">
      <w:pPr>
        <w:numPr>
          <w:ilvl w:val="0"/>
          <w:numId w:val="72"/>
        </w:numPr>
        <w:spacing w:before="100" w:beforeAutospacing="1" w:after="100" w:afterAutospacing="1" w:line="240" w:lineRule="auto"/>
        <w:contextualSpacing/>
        <w:rPr>
          <w:rFonts w:ascii="Century Gothic" w:eastAsia="Times New Roman" w:hAnsi="Century Gothic" w:cs="Tahoma"/>
          <w:lang w:eastAsia="en-GB"/>
        </w:rPr>
      </w:pPr>
      <w:r>
        <w:rPr>
          <w:rFonts w:ascii="Century Gothic" w:eastAsia="Times New Roman" w:hAnsi="Century Gothic" w:cs="Tahoma"/>
          <w:lang w:eastAsia="en-GB"/>
        </w:rPr>
        <w:t xml:space="preserve">Ensures access to the secure room is restricted and staff named and approved by the head of centre are </w:t>
      </w:r>
      <w:proofErr w:type="gramStart"/>
      <w:r>
        <w:rPr>
          <w:rFonts w:ascii="Century Gothic" w:eastAsia="Times New Roman" w:hAnsi="Century Gothic" w:cs="Tahoma"/>
          <w:lang w:eastAsia="en-GB"/>
        </w:rPr>
        <w:t>acco</w:t>
      </w:r>
      <w:r>
        <w:rPr>
          <w:rFonts w:ascii="Century Gothic" w:eastAsia="Times New Roman" w:hAnsi="Century Gothic" w:cs="Tahoma"/>
          <w:lang w:eastAsia="en-GB"/>
        </w:rPr>
        <w:t>mpanied by a keyholder at all times</w:t>
      </w:r>
      <w:proofErr w:type="gramEnd"/>
      <w:r>
        <w:rPr>
          <w:rFonts w:ascii="Century Gothic" w:eastAsia="Times New Roman" w:hAnsi="Century Gothic" w:cs="Tahoma"/>
          <w:lang w:eastAsia="en-GB"/>
        </w:rPr>
        <w:t xml:space="preserve">. There must be between two and six keyholders only, each of whom must fully understand their responsibilities as a key holder to the secure storage </w:t>
      </w:r>
      <w:proofErr w:type="gramStart"/>
      <w:r>
        <w:rPr>
          <w:rFonts w:ascii="Century Gothic" w:eastAsia="Times New Roman" w:hAnsi="Century Gothic" w:cs="Tahoma"/>
          <w:lang w:eastAsia="en-GB"/>
        </w:rPr>
        <w:t>facility</w:t>
      </w:r>
      <w:proofErr w:type="gramEnd"/>
    </w:p>
    <w:p w14:paraId="268355BA" w14:textId="77777777" w:rsidR="00565C74" w:rsidRDefault="00BF5DCA">
      <w:pPr>
        <w:numPr>
          <w:ilvl w:val="0"/>
          <w:numId w:val="72"/>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Has a process in place to demonstrate the receipt, secure movem</w:t>
      </w:r>
      <w:r>
        <w:rPr>
          <w:rFonts w:ascii="Century Gothic" w:eastAsia="Times New Roman" w:hAnsi="Century Gothic" w:cs="Arial"/>
          <w:lang w:eastAsia="en-GB"/>
        </w:rPr>
        <w:t xml:space="preserve">ent and secure storage of confidential exam materials within the </w:t>
      </w:r>
      <w:proofErr w:type="gramStart"/>
      <w:r>
        <w:rPr>
          <w:rFonts w:ascii="Century Gothic" w:eastAsia="Times New Roman" w:hAnsi="Century Gothic" w:cs="Arial"/>
          <w:lang w:eastAsia="en-GB"/>
        </w:rPr>
        <w:t>centre</w:t>
      </w:r>
      <w:proofErr w:type="gramEnd"/>
    </w:p>
    <w:p w14:paraId="177C8A87" w14:textId="77777777" w:rsidR="00565C74" w:rsidRDefault="00BF5DCA">
      <w:pPr>
        <w:numPr>
          <w:ilvl w:val="0"/>
          <w:numId w:val="72"/>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Ensures a log is kept at the initial point of delivery recording confidential materials received and signed for by authorised staff within the centre and that appropriate arrangements </w:t>
      </w:r>
      <w:r>
        <w:rPr>
          <w:rFonts w:ascii="Century Gothic" w:eastAsia="Times New Roman" w:hAnsi="Century Gothic" w:cs="Arial"/>
          <w:lang w:eastAsia="en-GB"/>
        </w:rPr>
        <w:t xml:space="preserve">are in place for confidential materials to be immediately transferred to the secure storage facility until they can be removed from the dispatch packaging and checked in the secure room before being returned to the secure storage facility in timetable </w:t>
      </w:r>
      <w:proofErr w:type="gramStart"/>
      <w:r>
        <w:rPr>
          <w:rFonts w:ascii="Century Gothic" w:eastAsia="Times New Roman" w:hAnsi="Century Gothic" w:cs="Arial"/>
          <w:lang w:eastAsia="en-GB"/>
        </w:rPr>
        <w:t>orde</w:t>
      </w:r>
      <w:r>
        <w:rPr>
          <w:rFonts w:ascii="Century Gothic" w:eastAsia="Times New Roman" w:hAnsi="Century Gothic" w:cs="Arial"/>
          <w:lang w:eastAsia="en-GB"/>
        </w:rPr>
        <w:t>r</w:t>
      </w:r>
      <w:proofErr w:type="gramEnd"/>
      <w:r>
        <w:rPr>
          <w:rFonts w:ascii="Century Gothic" w:eastAsia="Times New Roman" w:hAnsi="Century Gothic" w:cs="Arial"/>
          <w:lang w:eastAsia="en-GB"/>
        </w:rPr>
        <w:t xml:space="preserve"> </w:t>
      </w:r>
    </w:p>
    <w:p w14:paraId="1FDB1B3C" w14:textId="77777777" w:rsidR="00565C74" w:rsidRDefault="00BF5DCA">
      <w:pPr>
        <w:numPr>
          <w:ilvl w:val="0"/>
          <w:numId w:val="72"/>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Ensures the secure storage facility contains only current and live confidential material (</w:t>
      </w:r>
      <w:r>
        <w:rPr>
          <w:rFonts w:ascii="Century Gothic" w:eastAsia="Times New Roman" w:hAnsi="Century Gothic" w:cs="Tahoma"/>
          <w:lang w:eastAsia="en-GB"/>
        </w:rPr>
        <w:t xml:space="preserve">ensuring that past examination question papers, internal tests and mock examinations are not kept in the centre’s secure storage facility) </w:t>
      </w:r>
    </w:p>
    <w:p w14:paraId="33B09D7F" w14:textId="77777777" w:rsidR="00565C74" w:rsidRDefault="00BF5DCA">
      <w:pPr>
        <w:numPr>
          <w:ilvl w:val="0"/>
          <w:numId w:val="72"/>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Ensures that examinatio</w:t>
      </w:r>
      <w:r>
        <w:rPr>
          <w:rFonts w:ascii="Century Gothic" w:eastAsia="Times New Roman" w:hAnsi="Century Gothic" w:cs="Arial"/>
          <w:lang w:eastAsia="en-GB"/>
        </w:rPr>
        <w:t xml:space="preserve">n stationery, </w:t>
      </w:r>
      <w:proofErr w:type="gramStart"/>
      <w:r>
        <w:rPr>
          <w:rFonts w:ascii="Century Gothic" w:eastAsia="Times New Roman" w:hAnsi="Century Gothic" w:cs="Arial"/>
          <w:lang w:eastAsia="en-GB"/>
        </w:rPr>
        <w:t>e.g.</w:t>
      </w:r>
      <w:proofErr w:type="gramEnd"/>
      <w:r>
        <w:rPr>
          <w:rFonts w:ascii="Century Gothic" w:eastAsia="Times New Roman" w:hAnsi="Century Gothic" w:cs="Arial"/>
          <w:lang w:eastAsia="en-GB"/>
        </w:rPr>
        <w:t xml:space="preserve"> answer booklets and formula booklets are stored in the secure room (attempting to store this material in the secure storage facility, when sufficient space allows) </w:t>
      </w:r>
    </w:p>
    <w:p w14:paraId="1996DCAB" w14:textId="77777777" w:rsidR="00565C74" w:rsidRDefault="00BF5DCA">
      <w:pPr>
        <w:numPr>
          <w:ilvl w:val="0"/>
          <w:numId w:val="72"/>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Tahoma"/>
          <w:lang w:eastAsia="en-GB"/>
        </w:rPr>
        <w:t>Ensures the integrity and security of any electronic question paper is m</w:t>
      </w:r>
      <w:r>
        <w:rPr>
          <w:rFonts w:ascii="Century Gothic" w:eastAsia="Times New Roman" w:hAnsi="Century Gothic" w:cs="Tahoma"/>
          <w:lang w:eastAsia="en-GB"/>
        </w:rPr>
        <w:t xml:space="preserve">aintained during the downloading, printing and collating process (ensuring printing is carried out in an area that can be controlled to prevent unauthorised personnel accessing live assessment materials and ensuring only authorised members of centre staff </w:t>
      </w:r>
      <w:r>
        <w:rPr>
          <w:rFonts w:ascii="Century Gothic" w:eastAsia="Times New Roman" w:hAnsi="Century Gothic" w:cs="Tahoma"/>
          <w:lang w:eastAsia="en-GB"/>
        </w:rPr>
        <w:t>have access to electronic question papers)</w:t>
      </w:r>
    </w:p>
    <w:bookmarkEnd w:id="42"/>
    <w:p w14:paraId="4B9C4331"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 xml:space="preserve">Reception staff </w:t>
      </w:r>
    </w:p>
    <w:p w14:paraId="44CA9C0C" w14:textId="77777777" w:rsidR="00565C74" w:rsidRDefault="00BF5DCA">
      <w:pPr>
        <w:numPr>
          <w:ilvl w:val="0"/>
          <w:numId w:val="20"/>
        </w:numPr>
        <w:spacing w:after="120" w:line="240" w:lineRule="auto"/>
        <w:ind w:left="714" w:hanging="357"/>
        <w:jc w:val="both"/>
        <w:rPr>
          <w:rFonts w:ascii="Century Gothic" w:eastAsia="Times New Roman" w:hAnsi="Century Gothic" w:cs="Arial"/>
          <w:lang w:eastAsia="en-GB"/>
        </w:rPr>
      </w:pPr>
      <w:bookmarkStart w:id="44" w:name="_Hlk528957871"/>
      <w:r>
        <w:rPr>
          <w:rFonts w:ascii="Century Gothic" w:eastAsia="Times New Roman" w:hAnsi="Century Gothic" w:cs="Arial"/>
          <w:lang w:eastAsia="en-GB"/>
        </w:rPr>
        <w:t xml:space="preserve">Follow the process to log confidential materials delivered to/received by the centre to the point materials are issued to authorised staff for transferal to the secure storage </w:t>
      </w:r>
      <w:proofErr w:type="gramStart"/>
      <w:r>
        <w:rPr>
          <w:rFonts w:ascii="Century Gothic" w:eastAsia="Times New Roman" w:hAnsi="Century Gothic" w:cs="Arial"/>
          <w:lang w:eastAsia="en-GB"/>
        </w:rPr>
        <w:t>facility</w:t>
      </w:r>
      <w:proofErr w:type="gramEnd"/>
    </w:p>
    <w:bookmarkEnd w:id="43"/>
    <w:bookmarkEnd w:id="44"/>
    <w:p w14:paraId="2BD14BC2"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lastRenderedPageBreak/>
        <w:t>Teaching st</w:t>
      </w:r>
      <w:r>
        <w:rPr>
          <w:rFonts w:ascii="Century Gothic" w:eastAsia="Times New Roman" w:hAnsi="Century Gothic" w:cs="Arial"/>
          <w:b/>
          <w:lang w:eastAsia="en-GB"/>
        </w:rPr>
        <w:t xml:space="preserve">aff </w:t>
      </w:r>
    </w:p>
    <w:p w14:paraId="17540B53" w14:textId="77777777" w:rsidR="00565C74" w:rsidRDefault="00BF5DCA">
      <w:pPr>
        <w:numPr>
          <w:ilvl w:val="0"/>
          <w:numId w:val="20"/>
        </w:numPr>
        <w:spacing w:after="120" w:line="240" w:lineRule="auto"/>
        <w:ind w:left="714" w:hanging="357"/>
        <w:jc w:val="both"/>
        <w:rPr>
          <w:rFonts w:ascii="Century Gothic" w:eastAsia="Times New Roman" w:hAnsi="Century Gothic" w:cs="Arial"/>
          <w:lang w:eastAsia="en-GB"/>
        </w:rPr>
      </w:pPr>
      <w:bookmarkStart w:id="45" w:name="_Hlk528958010"/>
      <w:r>
        <w:rPr>
          <w:rFonts w:ascii="Century Gothic" w:eastAsia="Times New Roman" w:hAnsi="Century Gothic" w:cs="Arial"/>
          <w:lang w:eastAsia="en-GB"/>
        </w:rPr>
        <w:t xml:space="preserve">Adhere to the process to record the secure movement of confidential materials taken from or returned to secure storage throughout the time the material is </w:t>
      </w:r>
      <w:proofErr w:type="gramStart"/>
      <w:r>
        <w:rPr>
          <w:rFonts w:ascii="Century Gothic" w:eastAsia="Times New Roman" w:hAnsi="Century Gothic" w:cs="Arial"/>
          <w:lang w:eastAsia="en-GB"/>
        </w:rPr>
        <w:t>confidential</w:t>
      </w:r>
      <w:proofErr w:type="gramEnd"/>
    </w:p>
    <w:p w14:paraId="0E432B53"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46" w:name="_Toc82420883"/>
      <w:bookmarkEnd w:id="45"/>
      <w:r>
        <w:rPr>
          <w:rFonts w:ascii="Century Gothic" w:eastAsia="Times New Roman" w:hAnsi="Century Gothic" w:cs="Arial"/>
          <w:b/>
          <w:bCs/>
          <w:u w:val="single"/>
          <w:lang w:eastAsia="en-GB"/>
        </w:rPr>
        <w:t>Timetabling and rooming</w:t>
      </w:r>
      <w:bookmarkEnd w:id="46"/>
    </w:p>
    <w:p w14:paraId="41E1BD29"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0C22959B" w14:textId="77777777" w:rsidR="00565C74" w:rsidRDefault="00BF5DCA">
      <w:pPr>
        <w:numPr>
          <w:ilvl w:val="0"/>
          <w:numId w:val="20"/>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Produces a master centre exam </w:t>
      </w:r>
      <w:r>
        <w:rPr>
          <w:rFonts w:ascii="Century Gothic" w:eastAsia="Times New Roman" w:hAnsi="Century Gothic" w:cs="Arial"/>
          <w:lang w:eastAsia="en-GB"/>
        </w:rPr>
        <w:t xml:space="preserve">timetable for each exam </w:t>
      </w:r>
      <w:proofErr w:type="gramStart"/>
      <w:r>
        <w:rPr>
          <w:rFonts w:ascii="Century Gothic" w:eastAsia="Times New Roman" w:hAnsi="Century Gothic" w:cs="Arial"/>
          <w:lang w:eastAsia="en-GB"/>
        </w:rPr>
        <w:t>series</w:t>
      </w:r>
      <w:proofErr w:type="gramEnd"/>
    </w:p>
    <w:p w14:paraId="25D20844" w14:textId="77777777" w:rsidR="00565C74" w:rsidRDefault="00BF5DCA">
      <w:pPr>
        <w:numPr>
          <w:ilvl w:val="0"/>
          <w:numId w:val="20"/>
        </w:numPr>
        <w:spacing w:after="120" w:line="240" w:lineRule="auto"/>
        <w:contextualSpacing/>
        <w:jc w:val="both"/>
        <w:rPr>
          <w:rFonts w:ascii="Century Gothic" w:eastAsia="Times New Roman" w:hAnsi="Century Gothic" w:cs="Arial"/>
          <w:b/>
          <w:lang w:eastAsia="en-GB"/>
        </w:rPr>
      </w:pPr>
      <w:bookmarkStart w:id="47" w:name="_Hlk22893367"/>
      <w:r>
        <w:rPr>
          <w:rFonts w:ascii="Century Gothic" w:eastAsia="Times New Roman" w:hAnsi="Century Gothic" w:cs="Arial"/>
          <w:lang w:eastAsia="en-GB"/>
        </w:rPr>
        <w:t xml:space="preserve">Identifies and resolves candidate exam timetable clashes according to the regulations </w:t>
      </w:r>
      <w:r>
        <w:rPr>
          <w:rFonts w:ascii="Century Gothic" w:eastAsia="Times New Roman" w:hAnsi="Century Gothic" w:cs="Calibri"/>
          <w:lang w:eastAsia="en-GB"/>
        </w:rPr>
        <w:t>(only applying overnight supervision arrangements as a last resort, once all other options have been)</w:t>
      </w:r>
    </w:p>
    <w:bookmarkEnd w:id="47"/>
    <w:p w14:paraId="0593F1F2" w14:textId="77777777" w:rsidR="00565C74" w:rsidRDefault="00BF5DCA">
      <w:pPr>
        <w:numPr>
          <w:ilvl w:val="0"/>
          <w:numId w:val="2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Identifies exam rooms and </w:t>
      </w:r>
      <w:r>
        <w:rPr>
          <w:rFonts w:ascii="Century Gothic" w:eastAsia="Times New Roman" w:hAnsi="Century Gothic" w:cs="Tahoma"/>
          <w:lang w:eastAsia="en-GB"/>
        </w:rPr>
        <w:t xml:space="preserve">specialist equipment </w:t>
      </w:r>
      <w:proofErr w:type="gramStart"/>
      <w:r>
        <w:rPr>
          <w:rFonts w:ascii="Century Gothic" w:eastAsia="Times New Roman" w:hAnsi="Century Gothic" w:cs="Tahoma"/>
          <w:lang w:eastAsia="en-GB"/>
        </w:rPr>
        <w:t>requirements</w:t>
      </w:r>
      <w:bookmarkStart w:id="48" w:name="_Hlk528958182"/>
      <w:proofErr w:type="gramEnd"/>
    </w:p>
    <w:p w14:paraId="17B59135" w14:textId="77777777" w:rsidR="00565C74" w:rsidRDefault="00BF5DCA">
      <w:pPr>
        <w:numPr>
          <w:ilvl w:val="0"/>
          <w:numId w:val="2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Allocates invigilators to exam rooms (or where supervising candidates due to an exam timetable clash) according to required </w:t>
      </w:r>
      <w:proofErr w:type="gramStart"/>
      <w:r>
        <w:rPr>
          <w:rFonts w:ascii="Century Gothic" w:eastAsia="Times New Roman" w:hAnsi="Century Gothic" w:cs="Tahoma"/>
          <w:lang w:eastAsia="en-GB"/>
        </w:rPr>
        <w:t>ratios</w:t>
      </w:r>
      <w:bookmarkEnd w:id="48"/>
      <w:proofErr w:type="gramEnd"/>
    </w:p>
    <w:p w14:paraId="2B904BE3" w14:textId="77777777" w:rsidR="00565C74" w:rsidRDefault="00BF5DCA">
      <w:pPr>
        <w:numPr>
          <w:ilvl w:val="0"/>
          <w:numId w:val="20"/>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Liaises with site staff to ensure exam rooms are set up according to JCQ and awarding body </w:t>
      </w:r>
      <w:proofErr w:type="gramStart"/>
      <w:r>
        <w:rPr>
          <w:rFonts w:ascii="Century Gothic" w:eastAsia="Times New Roman" w:hAnsi="Century Gothic" w:cs="Tahoma"/>
          <w:lang w:eastAsia="en-GB"/>
        </w:rPr>
        <w:t>requirements</w:t>
      </w:r>
      <w:proofErr w:type="gramEnd"/>
    </w:p>
    <w:p w14:paraId="59BC0EB1" w14:textId="77777777" w:rsidR="00565C74" w:rsidRDefault="00BF5DCA">
      <w:pPr>
        <w:numPr>
          <w:ilvl w:val="0"/>
          <w:numId w:val="20"/>
        </w:numPr>
        <w:spacing w:after="120" w:line="240" w:lineRule="auto"/>
        <w:ind w:left="714" w:hanging="357"/>
        <w:jc w:val="both"/>
        <w:rPr>
          <w:rFonts w:ascii="Century Gothic" w:eastAsia="Times New Roman" w:hAnsi="Century Gothic" w:cs="Tahoma"/>
          <w:b/>
          <w:lang w:eastAsia="en-GB"/>
        </w:rPr>
      </w:pPr>
      <w:r>
        <w:rPr>
          <w:rFonts w:ascii="Century Gothic" w:eastAsia="Times New Roman" w:hAnsi="Century Gothic" w:cs="Tahoma"/>
          <w:lang w:eastAsia="en-GB"/>
        </w:rPr>
        <w:t xml:space="preserve">Liaises with the SENCo regarding rooming of access arrangement </w:t>
      </w:r>
      <w:proofErr w:type="gramStart"/>
      <w:r>
        <w:rPr>
          <w:rFonts w:ascii="Century Gothic" w:eastAsia="Times New Roman" w:hAnsi="Century Gothic" w:cs="Tahoma"/>
          <w:lang w:eastAsia="en-GB"/>
        </w:rPr>
        <w:t>candidates</w:t>
      </w:r>
      <w:proofErr w:type="gramEnd"/>
    </w:p>
    <w:p w14:paraId="1E8C843B"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SENCo</w:t>
      </w:r>
    </w:p>
    <w:p w14:paraId="0FB97C71" w14:textId="77777777" w:rsidR="00565C74" w:rsidRDefault="00BF5DCA">
      <w:pPr>
        <w:numPr>
          <w:ilvl w:val="0"/>
          <w:numId w:val="1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Liaises with the EO regarding rooming of access arrangement </w:t>
      </w:r>
      <w:proofErr w:type="gramStart"/>
      <w:r>
        <w:rPr>
          <w:rFonts w:ascii="Century Gothic" w:eastAsia="Times New Roman" w:hAnsi="Century Gothic" w:cs="Arial"/>
          <w:lang w:eastAsia="en-GB"/>
        </w:rPr>
        <w:t>candidates</w:t>
      </w:r>
      <w:proofErr w:type="gramEnd"/>
    </w:p>
    <w:p w14:paraId="59E7A695" w14:textId="77777777" w:rsidR="00565C74" w:rsidRDefault="00BF5DCA">
      <w:pPr>
        <w:numPr>
          <w:ilvl w:val="0"/>
          <w:numId w:val="15"/>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Liaises with other relevant centre staff to ensure appropriate arrangements, adjustments and</w:t>
      </w:r>
      <w:r>
        <w:rPr>
          <w:rFonts w:ascii="Century Gothic" w:eastAsia="Times New Roman" w:hAnsi="Century Gothic" w:cs="Arial"/>
          <w:lang w:eastAsia="en-GB"/>
        </w:rPr>
        <w:t xml:space="preserve"> adaptations are in place to facilitate access for disabled candidates to </w:t>
      </w:r>
      <w:proofErr w:type="gramStart"/>
      <w:r>
        <w:rPr>
          <w:rFonts w:ascii="Century Gothic" w:eastAsia="Times New Roman" w:hAnsi="Century Gothic" w:cs="Arial"/>
          <w:lang w:eastAsia="en-GB"/>
        </w:rPr>
        <w:t>exams</w:t>
      </w:r>
      <w:proofErr w:type="gramEnd"/>
    </w:p>
    <w:p w14:paraId="26EE906D"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 xml:space="preserve">Site staff </w:t>
      </w:r>
    </w:p>
    <w:p w14:paraId="29276776" w14:textId="77777777" w:rsidR="00565C74" w:rsidRDefault="00BF5DCA">
      <w:pPr>
        <w:numPr>
          <w:ilvl w:val="0"/>
          <w:numId w:val="16"/>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Liaise with the EO to ensure exam rooms are set up according to JCQ and awarding body </w:t>
      </w:r>
      <w:proofErr w:type="gramStart"/>
      <w:r>
        <w:rPr>
          <w:rFonts w:ascii="Century Gothic" w:eastAsia="Times New Roman" w:hAnsi="Century Gothic" w:cs="Tahoma"/>
          <w:lang w:eastAsia="en-GB"/>
        </w:rPr>
        <w:t>requirements</w:t>
      </w:r>
      <w:proofErr w:type="gramEnd"/>
    </w:p>
    <w:p w14:paraId="67B8E6BE"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49" w:name="_Toc82420885"/>
      <w:r>
        <w:rPr>
          <w:rFonts w:ascii="Century Gothic" w:eastAsia="Times New Roman" w:hAnsi="Century Gothic" w:cs="Arial"/>
          <w:b/>
          <w:bCs/>
          <w:u w:val="single"/>
          <w:lang w:eastAsia="en-GB"/>
        </w:rPr>
        <w:t>Alternative site arrangements</w:t>
      </w:r>
      <w:bookmarkEnd w:id="49"/>
    </w:p>
    <w:p w14:paraId="3B78EECD"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296DF7E7" w14:textId="77777777" w:rsidR="00565C74" w:rsidRDefault="00BF5DCA">
      <w:pPr>
        <w:numPr>
          <w:ilvl w:val="0"/>
          <w:numId w:val="16"/>
        </w:num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lang w:eastAsia="en-GB"/>
        </w:rPr>
        <w:t xml:space="preserve">(Where/if </w:t>
      </w:r>
      <w:r>
        <w:rPr>
          <w:rFonts w:ascii="Century Gothic" w:eastAsia="Times New Roman" w:hAnsi="Century Gothic" w:cs="Tahoma"/>
          <w:lang w:eastAsia="en-GB"/>
        </w:rPr>
        <w:t xml:space="preserve">applicable to the centre) Ensures question papers will only be taken to an alternative site where the published criteria for an alternative site arrangement </w:t>
      </w:r>
      <w:proofErr w:type="gramStart"/>
      <w:r>
        <w:rPr>
          <w:rFonts w:ascii="Century Gothic" w:eastAsia="Times New Roman" w:hAnsi="Century Gothic" w:cs="Tahoma"/>
          <w:lang w:eastAsia="en-GB"/>
        </w:rPr>
        <w:t>has</w:t>
      </w:r>
      <w:proofErr w:type="gramEnd"/>
      <w:r>
        <w:rPr>
          <w:rFonts w:ascii="Century Gothic" w:eastAsia="Times New Roman" w:hAnsi="Century Gothic" w:cs="Tahoma"/>
          <w:lang w:eastAsia="en-GB"/>
        </w:rPr>
        <w:t xml:space="preserve"> been met</w:t>
      </w:r>
      <w:bookmarkStart w:id="50" w:name="_Hlk528958309"/>
    </w:p>
    <w:p w14:paraId="7ACC330E" w14:textId="77777777" w:rsidR="00565C74" w:rsidRDefault="00BF5DCA">
      <w:pPr>
        <w:numPr>
          <w:ilvl w:val="0"/>
          <w:numId w:val="16"/>
        </w:numPr>
        <w:spacing w:after="120" w:line="240" w:lineRule="auto"/>
        <w:ind w:left="714" w:hanging="357"/>
        <w:jc w:val="both"/>
        <w:rPr>
          <w:rFonts w:ascii="Century Gothic" w:eastAsia="Times New Roman" w:hAnsi="Century Gothic" w:cs="Tahoma"/>
          <w:b/>
          <w:lang w:eastAsia="en-GB"/>
        </w:rPr>
      </w:pPr>
      <w:bookmarkStart w:id="51" w:name="_Hlk22893402"/>
      <w:r>
        <w:rPr>
          <w:rFonts w:ascii="Century Gothic" w:eastAsia="Times New Roman" w:hAnsi="Century Gothic" w:cs="Tahoma"/>
          <w:lang w:eastAsia="en-GB"/>
        </w:rPr>
        <w:t>Will inform the JCQ Centre Inspection Service to timescale by submitting a JCQ Alterna</w:t>
      </w:r>
      <w:r>
        <w:rPr>
          <w:rFonts w:ascii="Century Gothic" w:eastAsia="Times New Roman" w:hAnsi="Century Gothic" w:cs="Tahoma"/>
          <w:lang w:eastAsia="en-GB"/>
        </w:rPr>
        <w:t>tive Site arrangement</w:t>
      </w:r>
      <w:r>
        <w:rPr>
          <w:rFonts w:ascii="Century Gothic" w:eastAsia="Times New Roman" w:hAnsi="Century Gothic" w:cs="Tahoma"/>
          <w:i/>
          <w:lang w:eastAsia="en-GB"/>
        </w:rPr>
        <w:t xml:space="preserve"> </w:t>
      </w:r>
      <w:r>
        <w:rPr>
          <w:rFonts w:ascii="Century Gothic" w:eastAsia="Times New Roman" w:hAnsi="Century Gothic" w:cs="Tahoma"/>
          <w:lang w:eastAsia="en-GB"/>
        </w:rPr>
        <w:t>notification using CAP (or through the awarding body where a qualification may sit outside the scope of CAP) of any alternative sites that will be used to conduct timetabled examination components of the qualifications listed in the J</w:t>
      </w:r>
      <w:r>
        <w:rPr>
          <w:rFonts w:ascii="Century Gothic" w:eastAsia="Times New Roman" w:hAnsi="Century Gothic" w:cs="Tahoma"/>
          <w:lang w:eastAsia="en-GB"/>
        </w:rPr>
        <w:t xml:space="preserve">CQ </w:t>
      </w:r>
      <w:proofErr w:type="gramStart"/>
      <w:r>
        <w:rPr>
          <w:rFonts w:ascii="Century Gothic" w:eastAsia="Times New Roman" w:hAnsi="Century Gothic" w:cs="Tahoma"/>
          <w:lang w:eastAsia="en-GB"/>
        </w:rPr>
        <w:t>regulations</w:t>
      </w:r>
      <w:proofErr w:type="gramEnd"/>
    </w:p>
    <w:p w14:paraId="06CF8DA3"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52" w:name="_Toc82420886"/>
      <w:bookmarkStart w:id="53" w:name="_Hlk528958452"/>
      <w:bookmarkEnd w:id="50"/>
      <w:bookmarkEnd w:id="51"/>
      <w:r>
        <w:rPr>
          <w:rFonts w:ascii="Century Gothic" w:eastAsia="Times New Roman" w:hAnsi="Century Gothic" w:cs="Arial"/>
          <w:b/>
          <w:bCs/>
          <w:u w:val="single"/>
          <w:lang w:eastAsia="en-GB"/>
        </w:rPr>
        <w:t>Centre consortium arrangements</w:t>
      </w:r>
      <w:bookmarkEnd w:id="52"/>
    </w:p>
    <w:p w14:paraId="637948E8"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3EEEC9F1" w14:textId="77777777" w:rsidR="00565C74" w:rsidRDefault="00BF5DCA">
      <w:pPr>
        <w:numPr>
          <w:ilvl w:val="0"/>
          <w:numId w:val="13"/>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(Where/if applicable to the centre) Processes applications for </w:t>
      </w:r>
      <w:r>
        <w:rPr>
          <w:rFonts w:ascii="Century Gothic" w:eastAsia="Times New Roman" w:hAnsi="Century Gothic" w:cs="Tahoma"/>
          <w:iCs/>
          <w:lang w:eastAsia="en-GB"/>
        </w:rPr>
        <w:t>Centre Consortium arrangements</w:t>
      </w:r>
      <w:r>
        <w:rPr>
          <w:rFonts w:ascii="Century Gothic" w:eastAsia="Times New Roman" w:hAnsi="Century Gothic" w:cs="Tahoma"/>
          <w:lang w:eastAsia="en-GB"/>
        </w:rPr>
        <w:t xml:space="preserve"> using CAP to the awarding body deadline (or through the awarding body where a qualification may sit ou</w:t>
      </w:r>
      <w:r>
        <w:rPr>
          <w:rFonts w:ascii="Century Gothic" w:eastAsia="Times New Roman" w:hAnsi="Century Gothic" w:cs="Tahoma"/>
          <w:lang w:eastAsia="en-GB"/>
        </w:rPr>
        <w:t>tside the scope of CAP)</w:t>
      </w:r>
    </w:p>
    <w:p w14:paraId="69C5FE56"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6BBB16A3" w14:textId="77777777" w:rsidR="00565C74" w:rsidRDefault="00BF5DCA">
      <w:pPr>
        <w:numPr>
          <w:ilvl w:val="0"/>
          <w:numId w:val="13"/>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Tahoma"/>
          <w:lang w:eastAsia="en-GB"/>
        </w:rPr>
        <w:t xml:space="preserve">(Where/if applicable to the centre) </w:t>
      </w:r>
      <w:r>
        <w:rPr>
          <w:rFonts w:ascii="Century Gothic" w:eastAsia="Times New Roman" w:hAnsi="Century Gothic" w:cs="Arial"/>
          <w:lang w:eastAsia="en-GB"/>
        </w:rPr>
        <w:t xml:space="preserve">Inform the EO of any joint teaching arrangements in place and where the centre is acting as the consortium </w:t>
      </w:r>
      <w:proofErr w:type="gramStart"/>
      <w:r>
        <w:rPr>
          <w:rFonts w:ascii="Century Gothic" w:eastAsia="Times New Roman" w:hAnsi="Century Gothic" w:cs="Arial"/>
          <w:lang w:eastAsia="en-GB"/>
        </w:rPr>
        <w:t>co-ordinator</w:t>
      </w:r>
      <w:proofErr w:type="gramEnd"/>
    </w:p>
    <w:p w14:paraId="03604C8D"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54" w:name="_Toc82420887"/>
      <w:bookmarkEnd w:id="53"/>
      <w:r>
        <w:rPr>
          <w:rFonts w:ascii="Century Gothic" w:eastAsia="Times New Roman" w:hAnsi="Century Gothic" w:cs="Arial"/>
          <w:b/>
          <w:bCs/>
          <w:u w:val="single"/>
          <w:lang w:eastAsia="en-GB"/>
        </w:rPr>
        <w:lastRenderedPageBreak/>
        <w:t xml:space="preserve">Transferred candidate </w:t>
      </w:r>
      <w:proofErr w:type="gramStart"/>
      <w:r>
        <w:rPr>
          <w:rFonts w:ascii="Century Gothic" w:eastAsia="Times New Roman" w:hAnsi="Century Gothic" w:cs="Arial"/>
          <w:b/>
          <w:bCs/>
          <w:u w:val="single"/>
          <w:lang w:eastAsia="en-GB"/>
        </w:rPr>
        <w:t>arrangements</w:t>
      </w:r>
      <w:bookmarkEnd w:id="54"/>
      <w:proofErr w:type="gramEnd"/>
    </w:p>
    <w:p w14:paraId="20656EE7"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6E5C57CD" w14:textId="77777777" w:rsidR="00565C74" w:rsidRDefault="00BF5DCA">
      <w:pPr>
        <w:numPr>
          <w:ilvl w:val="0"/>
          <w:numId w:val="13"/>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(Where/if applicable to the centre) Liaises with the host or entering centre, as </w:t>
      </w:r>
      <w:proofErr w:type="gramStart"/>
      <w:r>
        <w:rPr>
          <w:rFonts w:ascii="Century Gothic" w:eastAsia="Times New Roman" w:hAnsi="Century Gothic" w:cs="Tahoma"/>
          <w:lang w:eastAsia="en-GB"/>
        </w:rPr>
        <w:t>required</w:t>
      </w:r>
      <w:proofErr w:type="gramEnd"/>
    </w:p>
    <w:p w14:paraId="67A1430A" w14:textId="77777777" w:rsidR="00565C74" w:rsidRDefault="00BF5DCA">
      <w:pPr>
        <w:numPr>
          <w:ilvl w:val="0"/>
          <w:numId w:val="13"/>
        </w:numPr>
        <w:spacing w:after="120" w:line="240" w:lineRule="auto"/>
        <w:contextualSpacing/>
        <w:jc w:val="both"/>
        <w:rPr>
          <w:rFonts w:ascii="Century Gothic" w:eastAsia="Times New Roman" w:hAnsi="Century Gothic" w:cs="Tahoma"/>
          <w:lang w:eastAsia="en-GB"/>
        </w:rPr>
      </w:pPr>
      <w:bookmarkStart w:id="55" w:name="_Hlk528958622"/>
      <w:r>
        <w:rPr>
          <w:rFonts w:ascii="Century Gothic" w:eastAsia="Times New Roman" w:hAnsi="Century Gothic" w:cs="Tahoma"/>
          <w:lang w:eastAsia="en-GB"/>
        </w:rPr>
        <w:t xml:space="preserve">Processes requests for </w:t>
      </w:r>
      <w:r>
        <w:rPr>
          <w:rFonts w:ascii="Century Gothic" w:eastAsia="Times New Roman" w:hAnsi="Century Gothic" w:cs="Tahoma"/>
          <w:iCs/>
          <w:lang w:eastAsia="en-GB"/>
        </w:rPr>
        <w:t>Transferred Candidate arrangements</w:t>
      </w:r>
      <w:r>
        <w:rPr>
          <w:rFonts w:ascii="Century Gothic" w:eastAsia="Times New Roman" w:hAnsi="Century Gothic" w:cs="Tahoma"/>
          <w:lang w:eastAsia="en-GB"/>
        </w:rPr>
        <w:t xml:space="preserve"> using CAP to the awarding body deadline (or through the awarding body where a qualification may sit outside </w:t>
      </w:r>
      <w:r>
        <w:rPr>
          <w:rFonts w:ascii="Century Gothic" w:eastAsia="Times New Roman" w:hAnsi="Century Gothic" w:cs="Tahoma"/>
          <w:lang w:eastAsia="en-GB"/>
        </w:rPr>
        <w:t>the scope of CAP)</w:t>
      </w:r>
    </w:p>
    <w:bookmarkEnd w:id="55"/>
    <w:p w14:paraId="3095C24E" w14:textId="77777777" w:rsidR="00565C74" w:rsidRDefault="00BF5DCA">
      <w:pPr>
        <w:numPr>
          <w:ilvl w:val="0"/>
          <w:numId w:val="13"/>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Where relevant (for an internal candidate) informs the candidate of the arrangements that have been made for their transferred candidate arrangement</w:t>
      </w:r>
    </w:p>
    <w:p w14:paraId="7C4C04D9"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56" w:name="_Toc82420888"/>
      <w:r>
        <w:rPr>
          <w:rFonts w:ascii="Century Gothic" w:eastAsia="Times New Roman" w:hAnsi="Century Gothic" w:cs="Arial"/>
          <w:b/>
          <w:bCs/>
          <w:u w:val="single"/>
          <w:lang w:eastAsia="en-GB"/>
        </w:rPr>
        <w:t>Internal exams</w:t>
      </w:r>
      <w:bookmarkEnd w:id="56"/>
    </w:p>
    <w:p w14:paraId="0B62E2DC"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6BA5C64B" w14:textId="77777777" w:rsidR="00565C74" w:rsidRDefault="00BF5DCA">
      <w:pPr>
        <w:numPr>
          <w:ilvl w:val="0"/>
          <w:numId w:val="73"/>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Prepares for the conduct of internal exams under external </w:t>
      </w:r>
      <w:proofErr w:type="gramStart"/>
      <w:r>
        <w:rPr>
          <w:rFonts w:ascii="Century Gothic" w:eastAsia="Times New Roman" w:hAnsi="Century Gothic" w:cs="Arial"/>
          <w:lang w:eastAsia="en-GB"/>
        </w:rPr>
        <w:t>co</w:t>
      </w:r>
      <w:r>
        <w:rPr>
          <w:rFonts w:ascii="Century Gothic" w:eastAsia="Times New Roman" w:hAnsi="Century Gothic" w:cs="Arial"/>
          <w:lang w:eastAsia="en-GB"/>
        </w:rPr>
        <w:t>nditions</w:t>
      </w:r>
      <w:proofErr w:type="gramEnd"/>
      <w:r>
        <w:rPr>
          <w:rFonts w:ascii="Century Gothic" w:eastAsia="Times New Roman" w:hAnsi="Century Gothic" w:cs="Arial"/>
          <w:lang w:eastAsia="en-GB"/>
        </w:rPr>
        <w:t xml:space="preserve"> </w:t>
      </w:r>
    </w:p>
    <w:p w14:paraId="51B52A2D" w14:textId="77777777" w:rsidR="00565C74" w:rsidRDefault="00BF5DCA">
      <w:pPr>
        <w:numPr>
          <w:ilvl w:val="0"/>
          <w:numId w:val="73"/>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Provides a centre exam timetable of subjects and </w:t>
      </w:r>
      <w:proofErr w:type="gramStart"/>
      <w:r>
        <w:rPr>
          <w:rFonts w:ascii="Century Gothic" w:eastAsia="Times New Roman" w:hAnsi="Century Gothic" w:cs="Arial"/>
          <w:lang w:eastAsia="en-GB"/>
        </w:rPr>
        <w:t>rooms</w:t>
      </w:r>
      <w:proofErr w:type="gramEnd"/>
    </w:p>
    <w:p w14:paraId="2E1FCECD" w14:textId="77777777" w:rsidR="00565C74" w:rsidRDefault="00BF5DCA">
      <w:pPr>
        <w:numPr>
          <w:ilvl w:val="0"/>
          <w:numId w:val="73"/>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Provides seating plans for exam </w:t>
      </w:r>
      <w:proofErr w:type="gramStart"/>
      <w:r>
        <w:rPr>
          <w:rFonts w:ascii="Century Gothic" w:eastAsia="Times New Roman" w:hAnsi="Century Gothic" w:cs="Arial"/>
          <w:lang w:eastAsia="en-GB"/>
        </w:rPr>
        <w:t>rooms</w:t>
      </w:r>
      <w:proofErr w:type="gramEnd"/>
    </w:p>
    <w:p w14:paraId="154D48C5" w14:textId="77777777" w:rsidR="00565C74" w:rsidRDefault="00BF5DCA">
      <w:pPr>
        <w:numPr>
          <w:ilvl w:val="0"/>
          <w:numId w:val="73"/>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Requests internal exam papers from teaching staff</w:t>
      </w:r>
    </w:p>
    <w:p w14:paraId="50ED6D2E" w14:textId="77777777" w:rsidR="00565C74" w:rsidRDefault="00BF5DCA">
      <w:pPr>
        <w:numPr>
          <w:ilvl w:val="0"/>
          <w:numId w:val="73"/>
        </w:numPr>
        <w:spacing w:after="120" w:line="240" w:lineRule="auto"/>
        <w:ind w:left="714" w:hanging="357"/>
        <w:jc w:val="both"/>
        <w:rPr>
          <w:rFonts w:ascii="Century Gothic" w:eastAsia="Times New Roman" w:hAnsi="Century Gothic" w:cs="Arial"/>
          <w:b/>
          <w:lang w:eastAsia="en-GB"/>
        </w:rPr>
      </w:pPr>
      <w:r>
        <w:rPr>
          <w:rFonts w:ascii="Century Gothic" w:eastAsia="Times New Roman" w:hAnsi="Century Gothic" w:cs="Arial"/>
          <w:lang w:eastAsia="en-GB"/>
        </w:rPr>
        <w:t xml:space="preserve">Arranges </w:t>
      </w:r>
      <w:proofErr w:type="gramStart"/>
      <w:r>
        <w:rPr>
          <w:rFonts w:ascii="Century Gothic" w:eastAsia="Times New Roman" w:hAnsi="Century Gothic" w:cs="Arial"/>
          <w:lang w:eastAsia="en-GB"/>
        </w:rPr>
        <w:t>invigilation</w:t>
      </w:r>
      <w:proofErr w:type="gramEnd"/>
    </w:p>
    <w:p w14:paraId="3F825FB8"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Times New Roman"/>
          <w:lang w:eastAsia="en-GB"/>
        </w:rPr>
        <w:t>S</w:t>
      </w:r>
      <w:r>
        <w:rPr>
          <w:rFonts w:ascii="Century Gothic" w:eastAsia="Times New Roman" w:hAnsi="Century Gothic" w:cs="Arial"/>
          <w:b/>
          <w:lang w:eastAsia="en-GB"/>
        </w:rPr>
        <w:t>ENCo</w:t>
      </w:r>
    </w:p>
    <w:p w14:paraId="079EDFCD" w14:textId="77777777" w:rsidR="00565C74" w:rsidRDefault="00BF5DCA">
      <w:pPr>
        <w:numPr>
          <w:ilvl w:val="0"/>
          <w:numId w:val="29"/>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Liaises with teaching staff to make appropriate arrangements for </w:t>
      </w:r>
      <w:r>
        <w:rPr>
          <w:rFonts w:ascii="Century Gothic" w:eastAsia="Times New Roman" w:hAnsi="Century Gothic" w:cs="Arial"/>
          <w:lang w:eastAsia="en-GB"/>
        </w:rPr>
        <w:t xml:space="preserve">access arrangement </w:t>
      </w:r>
      <w:proofErr w:type="gramStart"/>
      <w:r>
        <w:rPr>
          <w:rFonts w:ascii="Century Gothic" w:eastAsia="Times New Roman" w:hAnsi="Century Gothic" w:cs="Arial"/>
          <w:lang w:eastAsia="en-GB"/>
        </w:rPr>
        <w:t>candidates</w:t>
      </w:r>
      <w:proofErr w:type="gramEnd"/>
    </w:p>
    <w:p w14:paraId="74FC79A9"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 xml:space="preserve">Teaching staff </w:t>
      </w:r>
    </w:p>
    <w:p w14:paraId="14D43F75" w14:textId="77777777" w:rsidR="00565C74" w:rsidRDefault="00BF5DCA">
      <w:pPr>
        <w:numPr>
          <w:ilvl w:val="0"/>
          <w:numId w:val="29"/>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Provide exam papers and materials to the </w:t>
      </w:r>
      <w:proofErr w:type="gramStart"/>
      <w:r>
        <w:rPr>
          <w:rFonts w:ascii="Century Gothic" w:eastAsia="Times New Roman" w:hAnsi="Century Gothic" w:cs="Arial"/>
          <w:lang w:eastAsia="en-GB"/>
        </w:rPr>
        <w:t>EO</w:t>
      </w:r>
      <w:proofErr w:type="gramEnd"/>
    </w:p>
    <w:p w14:paraId="2D93371C" w14:textId="77777777" w:rsidR="00565C74" w:rsidRDefault="00BF5DCA">
      <w:pPr>
        <w:numPr>
          <w:ilvl w:val="0"/>
          <w:numId w:val="29"/>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Support the SENCo in making appropriate arrangements for access arrangement </w:t>
      </w:r>
      <w:proofErr w:type="gramStart"/>
      <w:r>
        <w:rPr>
          <w:rFonts w:ascii="Century Gothic" w:eastAsia="Times New Roman" w:hAnsi="Century Gothic" w:cs="Arial"/>
          <w:lang w:eastAsia="en-GB"/>
        </w:rPr>
        <w:t>candidates</w:t>
      </w:r>
      <w:proofErr w:type="gramEnd"/>
    </w:p>
    <w:p w14:paraId="03B5EB37" w14:textId="77777777" w:rsidR="00565C74" w:rsidRDefault="00BF5DCA">
      <w:pPr>
        <w:keepNext/>
        <w:spacing w:before="360" w:after="240" w:line="240" w:lineRule="auto"/>
        <w:jc w:val="both"/>
        <w:outlineLvl w:val="1"/>
        <w:rPr>
          <w:rFonts w:ascii="Century Gothic" w:eastAsia="Times New Roman" w:hAnsi="Century Gothic" w:cs="Arial"/>
          <w:b/>
          <w:lang w:eastAsia="en-GB"/>
        </w:rPr>
      </w:pPr>
      <w:bookmarkStart w:id="57" w:name="_Toc82420889"/>
      <w:r>
        <w:rPr>
          <w:rFonts w:ascii="Century Gothic" w:eastAsia="Times New Roman" w:hAnsi="Century Gothic" w:cs="Arial"/>
          <w:b/>
          <w:lang w:eastAsia="en-GB"/>
        </w:rPr>
        <w:t>Exam time: roles and responsibilities</w:t>
      </w:r>
      <w:bookmarkEnd w:id="57"/>
    </w:p>
    <w:p w14:paraId="750D5FBD"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58" w:name="_Toc82420890"/>
      <w:r>
        <w:rPr>
          <w:rFonts w:ascii="Century Gothic" w:eastAsia="Times New Roman" w:hAnsi="Century Gothic" w:cs="Tahoma"/>
          <w:b/>
          <w:bCs/>
          <w:u w:val="single"/>
          <w:lang w:eastAsia="en-GB"/>
        </w:rPr>
        <w:t>Access arrangements</w:t>
      </w:r>
      <w:bookmarkEnd w:id="58"/>
    </w:p>
    <w:p w14:paraId="1D1ECFCC"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42167B95" w14:textId="77777777" w:rsidR="00565C74" w:rsidRDefault="00BF5DCA">
      <w:pPr>
        <w:numPr>
          <w:ilvl w:val="0"/>
          <w:numId w:val="74"/>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Provides cover sheets for access arrangement candidates’ scripts where required for particular </w:t>
      </w:r>
      <w:proofErr w:type="gramStart"/>
      <w:r>
        <w:rPr>
          <w:rFonts w:ascii="Century Gothic" w:eastAsia="Times New Roman" w:hAnsi="Century Gothic" w:cs="Tahoma"/>
          <w:lang w:eastAsia="en-GB"/>
        </w:rPr>
        <w:t>arrangements</w:t>
      </w:r>
      <w:proofErr w:type="gramEnd"/>
    </w:p>
    <w:p w14:paraId="738FDEFD" w14:textId="77777777" w:rsidR="00565C74" w:rsidRDefault="00BF5DCA">
      <w:pPr>
        <w:numPr>
          <w:ilvl w:val="0"/>
          <w:numId w:val="74"/>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Has a process in place to deal with emergency/temporary access arrangements as they arise at the time of </w:t>
      </w:r>
      <w:proofErr w:type="gramStart"/>
      <w:r>
        <w:rPr>
          <w:rFonts w:ascii="Century Gothic" w:eastAsia="Times New Roman" w:hAnsi="Century Gothic" w:cs="Tahoma"/>
          <w:lang w:eastAsia="en-GB"/>
        </w:rPr>
        <w:t>exams</w:t>
      </w:r>
      <w:proofErr w:type="gramEnd"/>
    </w:p>
    <w:p w14:paraId="716A8445" w14:textId="77777777" w:rsidR="00565C74" w:rsidRDefault="00BF5DCA">
      <w:pPr>
        <w:numPr>
          <w:ilvl w:val="1"/>
          <w:numId w:val="17"/>
        </w:numPr>
        <w:spacing w:after="120" w:line="240" w:lineRule="auto"/>
        <w:ind w:left="1434" w:hanging="357"/>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applies for approval through AAO </w:t>
      </w:r>
      <w:r>
        <w:rPr>
          <w:rFonts w:ascii="Century Gothic" w:eastAsia="Times New Roman" w:hAnsi="Century Gothic" w:cs="Tahoma"/>
          <w:lang w:eastAsia="en-GB"/>
        </w:rPr>
        <w:t xml:space="preserve">where required or through the awarding body where qualifications sit outside the scope of </w:t>
      </w:r>
      <w:proofErr w:type="gramStart"/>
      <w:r>
        <w:rPr>
          <w:rFonts w:ascii="Century Gothic" w:eastAsia="Times New Roman" w:hAnsi="Century Gothic" w:cs="Tahoma"/>
          <w:lang w:eastAsia="en-GB"/>
        </w:rPr>
        <w:t>AAO</w:t>
      </w:r>
      <w:proofErr w:type="gramEnd"/>
    </w:p>
    <w:p w14:paraId="1E614EB8"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59" w:name="_Toc82420891"/>
      <w:r>
        <w:rPr>
          <w:rFonts w:ascii="Century Gothic" w:eastAsia="Times New Roman" w:hAnsi="Century Gothic" w:cs="Tahoma"/>
          <w:b/>
          <w:bCs/>
          <w:u w:val="single"/>
          <w:lang w:eastAsia="en-GB"/>
        </w:rPr>
        <w:t>Candidate absence</w:t>
      </w:r>
      <w:bookmarkEnd w:id="59"/>
    </w:p>
    <w:p w14:paraId="1615A1DE"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Invigilators</w:t>
      </w:r>
    </w:p>
    <w:p w14:paraId="56EF7DE4" w14:textId="77777777" w:rsidR="00565C74" w:rsidRDefault="00BF5DCA">
      <w:pPr>
        <w:numPr>
          <w:ilvl w:val="0"/>
          <w:numId w:val="75"/>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Are informed of the process for dealing with absent candidates through </w:t>
      </w:r>
      <w:proofErr w:type="gramStart"/>
      <w:r>
        <w:rPr>
          <w:rFonts w:ascii="Century Gothic" w:eastAsia="Times New Roman" w:hAnsi="Century Gothic" w:cs="Tahoma"/>
          <w:lang w:eastAsia="en-GB"/>
        </w:rPr>
        <w:t>training</w:t>
      </w:r>
      <w:proofErr w:type="gramEnd"/>
    </w:p>
    <w:p w14:paraId="3CBD6F2B" w14:textId="77777777" w:rsidR="00565C74" w:rsidRDefault="00BF5DCA">
      <w:pPr>
        <w:numPr>
          <w:ilvl w:val="0"/>
          <w:numId w:val="75"/>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Ensure that confirmed absent candidates are clearly</w:t>
      </w:r>
      <w:r>
        <w:rPr>
          <w:rFonts w:ascii="Century Gothic" w:eastAsia="Times New Roman" w:hAnsi="Century Gothic" w:cs="Tahoma"/>
          <w:lang w:eastAsia="en-GB"/>
        </w:rPr>
        <w:t xml:space="preserve"> marked as such on the attendance register and seating </w:t>
      </w:r>
      <w:proofErr w:type="gramStart"/>
      <w:r>
        <w:rPr>
          <w:rFonts w:ascii="Century Gothic" w:eastAsia="Times New Roman" w:hAnsi="Century Gothic" w:cs="Tahoma"/>
          <w:lang w:eastAsia="en-GB"/>
        </w:rPr>
        <w:t>plan</w:t>
      </w:r>
      <w:proofErr w:type="gramEnd"/>
    </w:p>
    <w:p w14:paraId="4A5E8835" w14:textId="77777777" w:rsidR="00565C74" w:rsidRDefault="00BF5DCA">
      <w:pPr>
        <w:spacing w:after="120" w:line="240" w:lineRule="auto"/>
        <w:contextualSpacing/>
        <w:jc w:val="both"/>
        <w:rPr>
          <w:rFonts w:ascii="Century Gothic" w:eastAsia="Times New Roman" w:hAnsi="Century Gothic" w:cs="Tahoma"/>
          <w:b/>
          <w:lang w:eastAsia="en-GB"/>
        </w:rPr>
      </w:pPr>
      <w:r>
        <w:rPr>
          <w:rFonts w:ascii="Century Gothic" w:eastAsia="Times New Roman" w:hAnsi="Century Gothic" w:cs="Tahoma"/>
          <w:b/>
          <w:lang w:eastAsia="en-GB"/>
        </w:rPr>
        <w:t>Attendance team</w:t>
      </w:r>
    </w:p>
    <w:p w14:paraId="279C2CF3" w14:textId="77777777" w:rsidR="00565C74" w:rsidRDefault="00BF5DCA">
      <w:pPr>
        <w:pStyle w:val="ListParagraph"/>
        <w:numPr>
          <w:ilvl w:val="0"/>
          <w:numId w:val="104"/>
        </w:numPr>
        <w:spacing w:after="120" w:line="240" w:lineRule="auto"/>
        <w:jc w:val="both"/>
        <w:rPr>
          <w:rFonts w:ascii="Century Gothic" w:eastAsia="Times New Roman" w:hAnsi="Century Gothic" w:cs="Tahoma"/>
          <w:b/>
          <w:lang w:eastAsia="en-GB"/>
        </w:rPr>
      </w:pPr>
      <w:r>
        <w:rPr>
          <w:rFonts w:ascii="Century Gothic" w:eastAsia="Times New Roman" w:hAnsi="Century Gothic" w:cs="Tahoma"/>
          <w:lang w:eastAsia="en-GB"/>
        </w:rPr>
        <w:t xml:space="preserve">Contact absent candidates who have not contacted the centre regarding their </w:t>
      </w:r>
      <w:proofErr w:type="gramStart"/>
      <w:r>
        <w:rPr>
          <w:rFonts w:ascii="Century Gothic" w:eastAsia="Times New Roman" w:hAnsi="Century Gothic" w:cs="Tahoma"/>
          <w:lang w:eastAsia="en-GB"/>
        </w:rPr>
        <w:t>absence</w:t>
      </w:r>
      <w:proofErr w:type="gramEnd"/>
    </w:p>
    <w:p w14:paraId="2D753BFF" w14:textId="77777777" w:rsidR="00565C74" w:rsidRDefault="00BF5DCA">
      <w:pPr>
        <w:pStyle w:val="ListParagraph"/>
        <w:numPr>
          <w:ilvl w:val="0"/>
          <w:numId w:val="104"/>
        </w:numPr>
        <w:spacing w:after="120" w:line="240" w:lineRule="auto"/>
        <w:jc w:val="both"/>
        <w:rPr>
          <w:rFonts w:ascii="Century Gothic" w:eastAsia="Times New Roman" w:hAnsi="Century Gothic" w:cs="Tahoma"/>
          <w:lang w:eastAsia="en-GB"/>
        </w:rPr>
      </w:pPr>
      <w:r>
        <w:rPr>
          <w:rFonts w:ascii="Century Gothic" w:eastAsia="Times New Roman" w:hAnsi="Century Gothic" w:cs="Tahoma"/>
          <w:lang w:eastAsia="en-GB"/>
        </w:rPr>
        <w:t xml:space="preserve">Make candidate aware of late/very late arrival </w:t>
      </w:r>
      <w:proofErr w:type="gramStart"/>
      <w:r>
        <w:rPr>
          <w:rFonts w:ascii="Century Gothic" w:eastAsia="Times New Roman" w:hAnsi="Century Gothic" w:cs="Tahoma"/>
          <w:lang w:eastAsia="en-GB"/>
        </w:rPr>
        <w:t>processes</w:t>
      </w:r>
      <w:proofErr w:type="gramEnd"/>
    </w:p>
    <w:p w14:paraId="058B77B0" w14:textId="77777777" w:rsidR="00565C74" w:rsidRDefault="00BF5DCA">
      <w:pPr>
        <w:pStyle w:val="ListParagraph"/>
        <w:numPr>
          <w:ilvl w:val="0"/>
          <w:numId w:val="104"/>
        </w:numPr>
        <w:spacing w:after="120" w:line="240" w:lineRule="auto"/>
        <w:jc w:val="both"/>
        <w:rPr>
          <w:rFonts w:ascii="Century Gothic" w:eastAsia="Times New Roman" w:hAnsi="Century Gothic" w:cs="Tahoma"/>
          <w:lang w:eastAsia="en-GB"/>
        </w:rPr>
      </w:pPr>
      <w:r>
        <w:rPr>
          <w:rFonts w:ascii="Century Gothic" w:eastAsia="Times New Roman" w:hAnsi="Century Gothic" w:cs="Tahoma"/>
          <w:lang w:eastAsia="en-GB"/>
        </w:rPr>
        <w:lastRenderedPageBreak/>
        <w:t xml:space="preserve">If required, visit candidates’ home to </w:t>
      </w:r>
      <w:r>
        <w:rPr>
          <w:rFonts w:ascii="Century Gothic" w:eastAsia="Times New Roman" w:hAnsi="Century Gothic" w:cs="Tahoma"/>
          <w:lang w:eastAsia="en-GB"/>
        </w:rPr>
        <w:t xml:space="preserve">accompany them to the </w:t>
      </w:r>
      <w:proofErr w:type="gramStart"/>
      <w:r>
        <w:rPr>
          <w:rFonts w:ascii="Century Gothic" w:eastAsia="Times New Roman" w:hAnsi="Century Gothic" w:cs="Tahoma"/>
          <w:lang w:eastAsia="en-GB"/>
        </w:rPr>
        <w:t>centre</w:t>
      </w:r>
      <w:proofErr w:type="gramEnd"/>
    </w:p>
    <w:p w14:paraId="527B4A71"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Candidates</w:t>
      </w:r>
    </w:p>
    <w:p w14:paraId="5EE3B108" w14:textId="77777777" w:rsidR="00565C74" w:rsidRDefault="00BF5DCA">
      <w:pPr>
        <w:numPr>
          <w:ilvl w:val="0"/>
          <w:numId w:val="27"/>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Notify the EO or Student Reception of absence and </w:t>
      </w:r>
      <w:proofErr w:type="gramStart"/>
      <w:r>
        <w:rPr>
          <w:rFonts w:ascii="Century Gothic" w:eastAsia="Times New Roman" w:hAnsi="Century Gothic" w:cs="Tahoma"/>
          <w:lang w:eastAsia="en-GB"/>
        </w:rPr>
        <w:t>reason</w:t>
      </w:r>
      <w:proofErr w:type="gramEnd"/>
    </w:p>
    <w:p w14:paraId="600B73E5" w14:textId="77777777" w:rsidR="00565C74" w:rsidRDefault="00BF5DCA">
      <w:pPr>
        <w:numPr>
          <w:ilvl w:val="0"/>
          <w:numId w:val="27"/>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Complete Self-certification form (JCQ Form 14) and return to </w:t>
      </w:r>
      <w:proofErr w:type="gramStart"/>
      <w:r>
        <w:rPr>
          <w:rFonts w:ascii="Century Gothic" w:eastAsia="Times New Roman" w:hAnsi="Century Gothic" w:cs="Tahoma"/>
          <w:lang w:eastAsia="en-GB"/>
        </w:rPr>
        <w:t>EO</w:t>
      </w:r>
      <w:proofErr w:type="gramEnd"/>
    </w:p>
    <w:p w14:paraId="3269F8ED" w14:textId="77777777" w:rsidR="00565C74" w:rsidRDefault="00BF5DCA">
      <w:pPr>
        <w:numPr>
          <w:ilvl w:val="0"/>
          <w:numId w:val="27"/>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Are re-charged relevant entry fees for unauthorised absence from </w:t>
      </w:r>
      <w:proofErr w:type="gramStart"/>
      <w:r>
        <w:rPr>
          <w:rFonts w:ascii="Century Gothic" w:eastAsia="Times New Roman" w:hAnsi="Century Gothic" w:cs="Tahoma"/>
          <w:lang w:eastAsia="en-GB"/>
        </w:rPr>
        <w:t>exams</w:t>
      </w:r>
      <w:proofErr w:type="gramEnd"/>
    </w:p>
    <w:p w14:paraId="267F62AF"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60" w:name="_Toc82420895"/>
      <w:r>
        <w:rPr>
          <w:rFonts w:ascii="Century Gothic" w:eastAsia="Times New Roman" w:hAnsi="Century Gothic" w:cs="Tahoma"/>
          <w:b/>
          <w:bCs/>
          <w:u w:val="single"/>
          <w:lang w:eastAsia="en-GB"/>
        </w:rPr>
        <w:t xml:space="preserve">Candidate late </w:t>
      </w:r>
      <w:r>
        <w:rPr>
          <w:rFonts w:ascii="Century Gothic" w:eastAsia="Times New Roman" w:hAnsi="Century Gothic" w:cs="Tahoma"/>
          <w:b/>
          <w:bCs/>
          <w:u w:val="single"/>
          <w:lang w:eastAsia="en-GB"/>
        </w:rPr>
        <w:t>arrival</w:t>
      </w:r>
      <w:bookmarkEnd w:id="60"/>
    </w:p>
    <w:p w14:paraId="7FF98B18"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235A086A" w14:textId="77777777" w:rsidR="00565C74" w:rsidRDefault="00BF5DCA">
      <w:pPr>
        <w:numPr>
          <w:ilvl w:val="0"/>
          <w:numId w:val="76"/>
        </w:numPr>
        <w:spacing w:after="120" w:line="240" w:lineRule="auto"/>
        <w:contextualSpacing/>
        <w:jc w:val="both"/>
        <w:rPr>
          <w:rFonts w:ascii="Century Gothic" w:eastAsia="Times New Roman" w:hAnsi="Century Gothic" w:cs="Tahoma"/>
          <w:lang w:eastAsia="en-GB"/>
        </w:rPr>
      </w:pPr>
      <w:bookmarkStart w:id="61" w:name="_Hlk22893547"/>
      <w:r>
        <w:rPr>
          <w:rFonts w:ascii="Century Gothic" w:eastAsia="Times New Roman" w:hAnsi="Century Gothic" w:cs="Tahoma"/>
          <w:lang w:eastAsia="en-GB"/>
        </w:rPr>
        <w:t xml:space="preserve">Ensures that candidates who arrive very late for an exam are reported to the awarding body by submitting a report on candidate admitted very late to examination room </w:t>
      </w:r>
      <w:bookmarkStart w:id="62" w:name="_Hlk528958722"/>
      <w:r>
        <w:rPr>
          <w:rFonts w:ascii="Century Gothic" w:eastAsia="Times New Roman" w:hAnsi="Century Gothic" w:cs="Tahoma"/>
          <w:lang w:eastAsia="en-GB"/>
        </w:rPr>
        <w:t xml:space="preserve">using CAP to </w:t>
      </w:r>
      <w:proofErr w:type="gramStart"/>
      <w:r>
        <w:rPr>
          <w:rFonts w:ascii="Century Gothic" w:eastAsia="Times New Roman" w:hAnsi="Century Gothic" w:cs="Tahoma"/>
          <w:lang w:eastAsia="en-GB"/>
        </w:rPr>
        <w:t>timescale</w:t>
      </w:r>
      <w:bookmarkEnd w:id="62"/>
      <w:proofErr w:type="gramEnd"/>
    </w:p>
    <w:p w14:paraId="5001852D" w14:textId="77777777" w:rsidR="00565C74" w:rsidRDefault="00BF5DCA">
      <w:pPr>
        <w:numPr>
          <w:ilvl w:val="0"/>
          <w:numId w:val="76"/>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Warns candidates that their script may not be</w:t>
      </w:r>
      <w:r>
        <w:rPr>
          <w:rFonts w:ascii="Century Gothic" w:eastAsia="Times New Roman" w:hAnsi="Century Gothic" w:cs="Tahoma"/>
          <w:lang w:eastAsia="en-GB"/>
        </w:rPr>
        <w:t xml:space="preserve"> accepted by the awarding </w:t>
      </w:r>
      <w:proofErr w:type="gramStart"/>
      <w:r>
        <w:rPr>
          <w:rFonts w:ascii="Century Gothic" w:eastAsia="Times New Roman" w:hAnsi="Century Gothic" w:cs="Tahoma"/>
          <w:lang w:eastAsia="en-GB"/>
        </w:rPr>
        <w:t>body</w:t>
      </w:r>
      <w:proofErr w:type="gramEnd"/>
    </w:p>
    <w:bookmarkEnd w:id="61"/>
    <w:p w14:paraId="655EF1CD"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Invigilators</w:t>
      </w:r>
    </w:p>
    <w:p w14:paraId="066F393E" w14:textId="77777777" w:rsidR="00565C74" w:rsidRDefault="00BF5DCA">
      <w:pPr>
        <w:numPr>
          <w:ilvl w:val="0"/>
          <w:numId w:val="77"/>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Are informed of the policy/process for dealing with late/very late arrival candidates through </w:t>
      </w:r>
      <w:proofErr w:type="gramStart"/>
      <w:r>
        <w:rPr>
          <w:rFonts w:ascii="Century Gothic" w:eastAsia="Times New Roman" w:hAnsi="Century Gothic" w:cs="Tahoma"/>
          <w:lang w:eastAsia="en-GB"/>
        </w:rPr>
        <w:t>training</w:t>
      </w:r>
      <w:proofErr w:type="gramEnd"/>
    </w:p>
    <w:p w14:paraId="73F3A4FC" w14:textId="77777777" w:rsidR="00565C74" w:rsidRDefault="00BF5DCA">
      <w:pPr>
        <w:numPr>
          <w:ilvl w:val="0"/>
          <w:numId w:val="77"/>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Ensure that relevant information is recorded on the exam room incident </w:t>
      </w:r>
      <w:proofErr w:type="gramStart"/>
      <w:r>
        <w:rPr>
          <w:rFonts w:ascii="Century Gothic" w:eastAsia="Times New Roman" w:hAnsi="Century Gothic" w:cs="Tahoma"/>
          <w:lang w:eastAsia="en-GB"/>
        </w:rPr>
        <w:t>log</w:t>
      </w:r>
      <w:proofErr w:type="gramEnd"/>
    </w:p>
    <w:p w14:paraId="650D50DB"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63" w:name="_Toc82420897"/>
      <w:r>
        <w:rPr>
          <w:rFonts w:ascii="Century Gothic" w:eastAsia="Times New Roman" w:hAnsi="Century Gothic" w:cs="Tahoma"/>
          <w:b/>
          <w:bCs/>
          <w:u w:val="single"/>
          <w:lang w:eastAsia="en-GB"/>
        </w:rPr>
        <w:t>Conducting exams</w:t>
      </w:r>
      <w:bookmarkEnd w:id="63"/>
    </w:p>
    <w:p w14:paraId="4AE3BE65"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Head of centre</w:t>
      </w:r>
    </w:p>
    <w:p w14:paraId="1E0C048E" w14:textId="77777777" w:rsidR="00565C74" w:rsidRDefault="00BF5DCA">
      <w:pPr>
        <w:numPr>
          <w:ilvl w:val="0"/>
          <w:numId w:val="21"/>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En</w:t>
      </w:r>
      <w:r>
        <w:rPr>
          <w:rFonts w:ascii="Century Gothic" w:eastAsia="Times New Roman" w:hAnsi="Century Gothic" w:cs="Tahoma"/>
          <w:lang w:eastAsia="en-GB"/>
        </w:rPr>
        <w:t xml:space="preserve">sures venues used for conducting exams meet the requirements of JCQ and awarding </w:t>
      </w:r>
      <w:proofErr w:type="gramStart"/>
      <w:r>
        <w:rPr>
          <w:rFonts w:ascii="Century Gothic" w:eastAsia="Times New Roman" w:hAnsi="Century Gothic" w:cs="Tahoma"/>
          <w:lang w:eastAsia="en-GB"/>
        </w:rPr>
        <w:t>bodies</w:t>
      </w:r>
      <w:proofErr w:type="gramEnd"/>
    </w:p>
    <w:p w14:paraId="4E178996"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78061CB3" w14:textId="77777777" w:rsidR="00565C74" w:rsidRDefault="00BF5DCA">
      <w:pPr>
        <w:numPr>
          <w:ilvl w:val="0"/>
          <w:numId w:val="2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exams are conducted according to JCQ and awarding body </w:t>
      </w:r>
      <w:proofErr w:type="gramStart"/>
      <w:r>
        <w:rPr>
          <w:rFonts w:ascii="Century Gothic" w:eastAsia="Times New Roman" w:hAnsi="Century Gothic" w:cs="Tahoma"/>
          <w:lang w:eastAsia="en-GB"/>
        </w:rPr>
        <w:t>instructions</w:t>
      </w:r>
      <w:proofErr w:type="gramEnd"/>
    </w:p>
    <w:p w14:paraId="1D87FDBC" w14:textId="77777777" w:rsidR="00565C74" w:rsidRDefault="00BF5DCA">
      <w:pPr>
        <w:numPr>
          <w:ilvl w:val="0"/>
          <w:numId w:val="21"/>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Uses an </w:t>
      </w:r>
      <w:r>
        <w:rPr>
          <w:rFonts w:ascii="Century Gothic" w:eastAsia="Times New Roman" w:hAnsi="Century Gothic" w:cs="Tahoma"/>
          <w:i/>
          <w:lang w:eastAsia="en-GB"/>
        </w:rPr>
        <w:t>exam day checklist</w:t>
      </w:r>
      <w:r>
        <w:rPr>
          <w:rFonts w:ascii="Century Gothic" w:eastAsia="Times New Roman" w:hAnsi="Century Gothic" w:cs="Tahoma"/>
          <w:lang w:eastAsia="en-GB"/>
        </w:rPr>
        <w:t xml:space="preserve"> to ensure each exam session is fully prepared for, unplanned events can be dealt </w:t>
      </w:r>
      <w:proofErr w:type="gramStart"/>
      <w:r>
        <w:rPr>
          <w:rFonts w:ascii="Century Gothic" w:eastAsia="Times New Roman" w:hAnsi="Century Gothic" w:cs="Tahoma"/>
          <w:lang w:eastAsia="en-GB"/>
        </w:rPr>
        <w:t>with</w:t>
      </w:r>
      <w:proofErr w:type="gramEnd"/>
      <w:r>
        <w:rPr>
          <w:rFonts w:ascii="Century Gothic" w:eastAsia="Times New Roman" w:hAnsi="Century Gothic" w:cs="Tahoma"/>
          <w:lang w:eastAsia="en-GB"/>
        </w:rPr>
        <w:t xml:space="preserve"> and associated follow-up is completed</w:t>
      </w:r>
    </w:p>
    <w:p w14:paraId="051DCEC5"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64" w:name="_Toc82420898"/>
      <w:r>
        <w:rPr>
          <w:rFonts w:ascii="Century Gothic" w:eastAsia="Times New Roman" w:hAnsi="Century Gothic" w:cs="Tahoma"/>
          <w:b/>
          <w:bCs/>
          <w:u w:val="single"/>
          <w:lang w:eastAsia="en-GB"/>
        </w:rPr>
        <w:t>Dispatch of exam scripts</w:t>
      </w:r>
      <w:bookmarkEnd w:id="64"/>
    </w:p>
    <w:p w14:paraId="63921B41"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772C7596" w14:textId="77777777" w:rsidR="00565C74" w:rsidRDefault="00BF5DCA">
      <w:pPr>
        <w:numPr>
          <w:ilvl w:val="0"/>
          <w:numId w:val="78"/>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Dispatches scripts as instructed by JCQ and awarding </w:t>
      </w:r>
      <w:proofErr w:type="gramStart"/>
      <w:r>
        <w:rPr>
          <w:rFonts w:ascii="Century Gothic" w:eastAsia="Times New Roman" w:hAnsi="Century Gothic" w:cs="Tahoma"/>
          <w:lang w:eastAsia="en-GB"/>
        </w:rPr>
        <w:t>bodies</w:t>
      </w:r>
      <w:proofErr w:type="gramEnd"/>
    </w:p>
    <w:p w14:paraId="7FA7E7AF" w14:textId="77777777" w:rsidR="00565C74" w:rsidRDefault="00BF5DCA">
      <w:pPr>
        <w:numPr>
          <w:ilvl w:val="0"/>
          <w:numId w:val="78"/>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Keeps appropriate records to tra</w:t>
      </w:r>
      <w:r>
        <w:rPr>
          <w:rFonts w:ascii="Century Gothic" w:eastAsia="Times New Roman" w:hAnsi="Century Gothic" w:cs="Tahoma"/>
          <w:lang w:eastAsia="en-GB"/>
        </w:rPr>
        <w:t xml:space="preserve">ck </w:t>
      </w:r>
      <w:proofErr w:type="gramStart"/>
      <w:r>
        <w:rPr>
          <w:rFonts w:ascii="Century Gothic" w:eastAsia="Times New Roman" w:hAnsi="Century Gothic" w:cs="Tahoma"/>
          <w:lang w:eastAsia="en-GB"/>
        </w:rPr>
        <w:t>dispatch</w:t>
      </w:r>
      <w:proofErr w:type="gramEnd"/>
    </w:p>
    <w:p w14:paraId="67702FDD"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65" w:name="_Toc82420899"/>
      <w:r>
        <w:rPr>
          <w:rFonts w:ascii="Century Gothic" w:eastAsia="Times New Roman" w:hAnsi="Century Gothic" w:cs="Tahoma"/>
          <w:b/>
          <w:bCs/>
          <w:u w:val="single"/>
          <w:lang w:eastAsia="en-GB"/>
        </w:rPr>
        <w:t>Exam papers and materials</w:t>
      </w:r>
      <w:bookmarkEnd w:id="65"/>
    </w:p>
    <w:p w14:paraId="55E924E6"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6C396FCE" w14:textId="77777777" w:rsidR="00565C74" w:rsidRDefault="00BF5DCA">
      <w:pPr>
        <w:numPr>
          <w:ilvl w:val="0"/>
          <w:numId w:val="2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Organises exam question papers and associated confidential resources in date order in the secure storage </w:t>
      </w:r>
      <w:proofErr w:type="gramStart"/>
      <w:r>
        <w:rPr>
          <w:rFonts w:ascii="Century Gothic" w:eastAsia="Times New Roman" w:hAnsi="Century Gothic" w:cs="Tahoma"/>
          <w:lang w:eastAsia="en-GB"/>
        </w:rPr>
        <w:t>facility</w:t>
      </w:r>
      <w:proofErr w:type="gramEnd"/>
    </w:p>
    <w:p w14:paraId="72833362" w14:textId="77777777" w:rsidR="00565C74" w:rsidRDefault="00BF5DCA">
      <w:pPr>
        <w:numPr>
          <w:ilvl w:val="0"/>
          <w:numId w:val="2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Attaches erratum notices received to relevant sealed question paper </w:t>
      </w:r>
      <w:proofErr w:type="gramStart"/>
      <w:r>
        <w:rPr>
          <w:rFonts w:ascii="Century Gothic" w:eastAsia="Times New Roman" w:hAnsi="Century Gothic" w:cs="Tahoma"/>
          <w:lang w:eastAsia="en-GB"/>
        </w:rPr>
        <w:t>packets</w:t>
      </w:r>
      <w:proofErr w:type="gramEnd"/>
    </w:p>
    <w:p w14:paraId="2E57390E" w14:textId="77777777" w:rsidR="00565C74" w:rsidRDefault="00BF5DCA">
      <w:pPr>
        <w:numPr>
          <w:ilvl w:val="0"/>
          <w:numId w:val="2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Collates atten</w:t>
      </w:r>
      <w:r>
        <w:rPr>
          <w:rFonts w:ascii="Century Gothic" w:eastAsia="Times New Roman" w:hAnsi="Century Gothic" w:cs="Tahoma"/>
          <w:lang w:eastAsia="en-GB"/>
        </w:rPr>
        <w:t xml:space="preserve">dance registers and examiner details in date </w:t>
      </w:r>
      <w:proofErr w:type="gramStart"/>
      <w:r>
        <w:rPr>
          <w:rFonts w:ascii="Century Gothic" w:eastAsia="Times New Roman" w:hAnsi="Century Gothic" w:cs="Tahoma"/>
          <w:lang w:eastAsia="en-GB"/>
        </w:rPr>
        <w:t>order</w:t>
      </w:r>
      <w:proofErr w:type="gramEnd"/>
    </w:p>
    <w:p w14:paraId="63348AB3" w14:textId="77777777" w:rsidR="00565C74" w:rsidRDefault="00BF5DCA">
      <w:pPr>
        <w:numPr>
          <w:ilvl w:val="0"/>
          <w:numId w:val="2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Regularly checks mail or email inbox for updates from awarding </w:t>
      </w:r>
      <w:proofErr w:type="gramStart"/>
      <w:r>
        <w:rPr>
          <w:rFonts w:ascii="Century Gothic" w:eastAsia="Times New Roman" w:hAnsi="Century Gothic" w:cs="Tahoma"/>
          <w:lang w:eastAsia="en-GB"/>
        </w:rPr>
        <w:t>bodies</w:t>
      </w:r>
      <w:proofErr w:type="gramEnd"/>
    </w:p>
    <w:p w14:paraId="71B9F334" w14:textId="77777777" w:rsidR="00565C74" w:rsidRDefault="00BF5DCA">
      <w:pPr>
        <w:numPr>
          <w:ilvl w:val="0"/>
          <w:numId w:val="20"/>
        </w:numPr>
        <w:spacing w:after="120" w:line="240" w:lineRule="auto"/>
        <w:contextualSpacing/>
        <w:jc w:val="both"/>
        <w:rPr>
          <w:rFonts w:ascii="Century Gothic" w:eastAsia="Times New Roman" w:hAnsi="Century Gothic" w:cs="Tahoma"/>
          <w:lang w:eastAsia="en-GB"/>
        </w:rPr>
      </w:pPr>
      <w:bookmarkStart w:id="66" w:name="_Hlk22893620"/>
      <w:r>
        <w:rPr>
          <w:rFonts w:ascii="Century Gothic" w:eastAsia="Times New Roman" w:hAnsi="Century Gothic" w:cs="Tahoma"/>
          <w:lang w:eastAsia="en-GB"/>
        </w:rPr>
        <w:t xml:space="preserve">In order to avoid potential breaches of security, ensures care is taken to ensure the correct question paper packets are opened </w:t>
      </w:r>
      <w:bookmarkStart w:id="67" w:name="_Hlk528959003"/>
      <w:r>
        <w:rPr>
          <w:rFonts w:ascii="Century Gothic" w:eastAsia="Times New Roman" w:hAnsi="Century Gothic" w:cs="Tahoma"/>
          <w:lang w:eastAsia="en-GB"/>
        </w:rPr>
        <w:t>by ensu</w:t>
      </w:r>
      <w:r>
        <w:rPr>
          <w:rFonts w:ascii="Century Gothic" w:eastAsia="Times New Roman" w:hAnsi="Century Gothic" w:cs="Tahoma"/>
          <w:lang w:eastAsia="en-GB"/>
        </w:rPr>
        <w:t xml:space="preserve">ring a member of centre staff, additional to the person removing the papers from secure storage, </w:t>
      </w:r>
      <w:proofErr w:type="gramStart"/>
      <w:r>
        <w:rPr>
          <w:rFonts w:ascii="Century Gothic" w:eastAsia="Times New Roman" w:hAnsi="Century Gothic" w:cs="Tahoma"/>
          <w:lang w:eastAsia="en-GB"/>
        </w:rPr>
        <w:t>e.g.</w:t>
      </w:r>
      <w:proofErr w:type="gramEnd"/>
      <w:r>
        <w:rPr>
          <w:rFonts w:ascii="Century Gothic" w:eastAsia="Times New Roman" w:hAnsi="Century Gothic" w:cs="Tahoma"/>
          <w:lang w:eastAsia="en-GB"/>
        </w:rPr>
        <w:t xml:space="preserve"> an invigilator, checks the day, date, time, subject, unit/component and tier of entry, if appropriate, immediately before a question paper packet is opene</w:t>
      </w:r>
      <w:r>
        <w:rPr>
          <w:rFonts w:ascii="Century Gothic" w:eastAsia="Times New Roman" w:hAnsi="Century Gothic" w:cs="Tahoma"/>
          <w:lang w:eastAsia="en-GB"/>
        </w:rPr>
        <w:t>d</w:t>
      </w:r>
    </w:p>
    <w:p w14:paraId="05B40D9A" w14:textId="77777777" w:rsidR="00565C74" w:rsidRDefault="00BF5DCA">
      <w:pPr>
        <w:numPr>
          <w:ilvl w:val="0"/>
          <w:numId w:val="2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this additional/second check is </w:t>
      </w:r>
      <w:proofErr w:type="gramStart"/>
      <w:r>
        <w:rPr>
          <w:rFonts w:ascii="Century Gothic" w:eastAsia="Times New Roman" w:hAnsi="Century Gothic" w:cs="Tahoma"/>
          <w:lang w:eastAsia="en-GB"/>
        </w:rPr>
        <w:t>recorded</w:t>
      </w:r>
      <w:proofErr w:type="gramEnd"/>
    </w:p>
    <w:bookmarkEnd w:id="66"/>
    <w:bookmarkEnd w:id="67"/>
    <w:p w14:paraId="677A7C39" w14:textId="77777777" w:rsidR="00565C74" w:rsidRDefault="00BF5DCA">
      <w:pPr>
        <w:numPr>
          <w:ilvl w:val="0"/>
          <w:numId w:val="20"/>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lastRenderedPageBreak/>
        <w:t xml:space="preserve">Where allowed by the awarding body, only releases exam papers and materials to teaching departments for teaching and learning purposes after the published finishing time of the exam, or until any </w:t>
      </w:r>
      <w:r>
        <w:rPr>
          <w:rFonts w:ascii="Century Gothic" w:eastAsia="Times New Roman" w:hAnsi="Century Gothic" w:cs="Tahoma"/>
          <w:lang w:eastAsia="en-GB"/>
        </w:rPr>
        <w:t xml:space="preserve">timetable clash candidates have completed the </w:t>
      </w:r>
      <w:proofErr w:type="gramStart"/>
      <w:r>
        <w:rPr>
          <w:rFonts w:ascii="Century Gothic" w:eastAsia="Times New Roman" w:hAnsi="Century Gothic" w:cs="Tahoma"/>
          <w:lang w:eastAsia="en-GB"/>
        </w:rPr>
        <w:t>exam</w:t>
      </w:r>
      <w:proofErr w:type="gramEnd"/>
    </w:p>
    <w:p w14:paraId="60FC8826"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68" w:name="_Toc82420900"/>
      <w:r>
        <w:rPr>
          <w:rFonts w:ascii="Century Gothic" w:eastAsia="Times New Roman" w:hAnsi="Century Gothic" w:cs="Tahoma"/>
          <w:b/>
          <w:bCs/>
          <w:u w:val="single"/>
          <w:lang w:eastAsia="en-GB"/>
        </w:rPr>
        <w:t>Exam rooms</w:t>
      </w:r>
      <w:bookmarkEnd w:id="68"/>
    </w:p>
    <w:p w14:paraId="52FFF3CB"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Head of centre</w:t>
      </w:r>
    </w:p>
    <w:p w14:paraId="4038925B" w14:textId="77777777" w:rsidR="00565C74" w:rsidRDefault="00BF5DCA">
      <w:pPr>
        <w:numPr>
          <w:ilvl w:val="0"/>
          <w:numId w:val="21"/>
        </w:numPr>
        <w:spacing w:after="120" w:line="240" w:lineRule="auto"/>
        <w:contextualSpacing/>
        <w:jc w:val="both"/>
        <w:rPr>
          <w:rFonts w:ascii="Century Gothic" w:eastAsia="Times New Roman" w:hAnsi="Century Gothic" w:cs="Tahoma"/>
          <w:lang w:eastAsia="en-GB"/>
        </w:rPr>
      </w:pPr>
      <w:bookmarkStart w:id="69" w:name="_Hlk22893728"/>
      <w:r>
        <w:rPr>
          <w:rFonts w:ascii="Century Gothic" w:eastAsia="Times New Roman" w:hAnsi="Century Gothic" w:cs="Tahoma"/>
          <w:lang w:eastAsia="en-GB"/>
        </w:rPr>
        <w:t xml:space="preserve">Ensures that </w:t>
      </w:r>
      <w:bookmarkStart w:id="70" w:name="_Hlk528959623"/>
      <w:r>
        <w:rPr>
          <w:rFonts w:ascii="Century Gothic" w:eastAsia="Times New Roman" w:hAnsi="Century Gothic" w:cs="Tahoma"/>
          <w:lang w:eastAsia="en-GB"/>
        </w:rPr>
        <w:t xml:space="preserve">internal tests, mock exams, revision or coaching sessions </w:t>
      </w:r>
      <w:bookmarkEnd w:id="70"/>
      <w:r>
        <w:rPr>
          <w:rFonts w:ascii="Century Gothic" w:eastAsia="Times New Roman" w:hAnsi="Century Gothic" w:cs="Tahoma"/>
          <w:lang w:eastAsia="en-GB"/>
        </w:rPr>
        <w:t xml:space="preserve">are not conducted in a room ‘designated’ as an exam </w:t>
      </w:r>
      <w:proofErr w:type="gramStart"/>
      <w:r>
        <w:rPr>
          <w:rFonts w:ascii="Century Gothic" w:eastAsia="Times New Roman" w:hAnsi="Century Gothic" w:cs="Tahoma"/>
          <w:lang w:eastAsia="en-GB"/>
        </w:rPr>
        <w:t>room</w:t>
      </w:r>
      <w:proofErr w:type="gramEnd"/>
      <w:r>
        <w:rPr>
          <w:rFonts w:ascii="Century Gothic" w:eastAsia="Times New Roman" w:hAnsi="Century Gothic" w:cs="Tahoma"/>
          <w:lang w:eastAsia="en-GB"/>
        </w:rPr>
        <w:t xml:space="preserve"> </w:t>
      </w:r>
    </w:p>
    <w:p w14:paraId="55537E34" w14:textId="77777777" w:rsidR="00565C74" w:rsidRDefault="00BF5DCA">
      <w:pPr>
        <w:numPr>
          <w:ilvl w:val="0"/>
          <w:numId w:val="2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Ensures that when a room is ‘designated’ as an exa</w:t>
      </w:r>
      <w:r>
        <w:rPr>
          <w:rFonts w:ascii="Century Gothic" w:eastAsia="Times New Roman" w:hAnsi="Century Gothic" w:cs="Tahoma"/>
          <w:lang w:eastAsia="en-GB"/>
        </w:rPr>
        <w:t xml:space="preserve">m room it is not used for any purpose other than conducting external </w:t>
      </w:r>
      <w:proofErr w:type="gramStart"/>
      <w:r>
        <w:rPr>
          <w:rFonts w:ascii="Century Gothic" w:eastAsia="Times New Roman" w:hAnsi="Century Gothic" w:cs="Tahoma"/>
          <w:lang w:eastAsia="en-GB"/>
        </w:rPr>
        <w:t>exams</w:t>
      </w:r>
      <w:proofErr w:type="gramEnd"/>
      <w:r>
        <w:rPr>
          <w:rFonts w:ascii="Century Gothic" w:eastAsia="Times New Roman" w:hAnsi="Century Gothic" w:cs="Tahoma"/>
          <w:lang w:eastAsia="en-GB"/>
        </w:rPr>
        <w:t xml:space="preserve"> </w:t>
      </w:r>
    </w:p>
    <w:p w14:paraId="7F1D863A" w14:textId="77777777" w:rsidR="00565C74" w:rsidRDefault="00BF5DCA">
      <w:pPr>
        <w:numPr>
          <w:ilvl w:val="0"/>
          <w:numId w:val="2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only approved centre staff (who have not taught the subject being examined) are present in exam rooms to perform permitted </w:t>
      </w:r>
      <w:proofErr w:type="gramStart"/>
      <w:r>
        <w:rPr>
          <w:rFonts w:ascii="Century Gothic" w:eastAsia="Times New Roman" w:hAnsi="Century Gothic" w:cs="Tahoma"/>
          <w:lang w:eastAsia="en-GB"/>
        </w:rPr>
        <w:t>tasks</w:t>
      </w:r>
      <w:proofErr w:type="gramEnd"/>
    </w:p>
    <w:p w14:paraId="2AB34A25" w14:textId="77777777" w:rsidR="00565C74" w:rsidRDefault="00BF5DCA">
      <w:pPr>
        <w:numPr>
          <w:ilvl w:val="0"/>
          <w:numId w:val="2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the candidates are aware that food </w:t>
      </w:r>
      <w:r>
        <w:rPr>
          <w:rFonts w:ascii="Century Gothic" w:eastAsia="Times New Roman" w:hAnsi="Century Gothic" w:cs="Tahoma"/>
          <w:lang w:eastAsia="en-GB"/>
        </w:rPr>
        <w:t xml:space="preserve">is not allowed in exam rooms (unless for medical reasons </w:t>
      </w:r>
      <w:proofErr w:type="spellStart"/>
      <w:r>
        <w:rPr>
          <w:rFonts w:ascii="Century Gothic" w:eastAsia="Times New Roman" w:hAnsi="Century Gothic" w:cs="Tahoma"/>
          <w:lang w:eastAsia="en-GB"/>
        </w:rPr>
        <w:t>eg.</w:t>
      </w:r>
      <w:proofErr w:type="spellEnd"/>
      <w:r>
        <w:rPr>
          <w:rFonts w:ascii="Century Gothic" w:eastAsia="Times New Roman" w:hAnsi="Century Gothic" w:cs="Tahoma"/>
          <w:lang w:eastAsia="en-GB"/>
        </w:rPr>
        <w:t xml:space="preserve"> A diabetic candidate) and water is allowed in exam rooms provided it is in a container with the labels </w:t>
      </w:r>
      <w:proofErr w:type="gramStart"/>
      <w:r>
        <w:rPr>
          <w:rFonts w:ascii="Century Gothic" w:eastAsia="Times New Roman" w:hAnsi="Century Gothic" w:cs="Tahoma"/>
          <w:lang w:eastAsia="en-GB"/>
        </w:rPr>
        <w:t>removed</w:t>
      </w:r>
      <w:proofErr w:type="gramEnd"/>
      <w:r>
        <w:rPr>
          <w:rFonts w:ascii="Century Gothic" w:eastAsia="Times New Roman" w:hAnsi="Century Gothic" w:cs="Tahoma"/>
          <w:lang w:eastAsia="en-GB"/>
        </w:rPr>
        <w:t xml:space="preserve"> </w:t>
      </w:r>
    </w:p>
    <w:p w14:paraId="3B3036A6" w14:textId="77777777" w:rsidR="00565C74" w:rsidRDefault="00BF5DCA">
      <w:pPr>
        <w:numPr>
          <w:ilvl w:val="0"/>
          <w:numId w:val="21"/>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Ensures that candidates leaving the exam room temporarily are aware that they must </w:t>
      </w:r>
      <w:r>
        <w:rPr>
          <w:rFonts w:ascii="Century Gothic" w:eastAsia="Times New Roman" w:hAnsi="Century Gothic" w:cs="Tahoma"/>
          <w:lang w:eastAsia="en-GB"/>
        </w:rPr>
        <w:t xml:space="preserve">be accompanied by a member of centre </w:t>
      </w:r>
      <w:proofErr w:type="gramStart"/>
      <w:r>
        <w:rPr>
          <w:rFonts w:ascii="Century Gothic" w:eastAsia="Times New Roman" w:hAnsi="Century Gothic" w:cs="Tahoma"/>
          <w:lang w:eastAsia="en-GB"/>
        </w:rPr>
        <w:t>staff</w:t>
      </w:r>
      <w:proofErr w:type="gramEnd"/>
      <w:r>
        <w:rPr>
          <w:rFonts w:ascii="Century Gothic" w:eastAsia="Times New Roman" w:hAnsi="Century Gothic" w:cs="Tahoma"/>
          <w:lang w:eastAsia="en-GB"/>
        </w:rPr>
        <w:t xml:space="preserve"> and they will be given extra time to compensate for their temporary absences</w:t>
      </w:r>
    </w:p>
    <w:bookmarkEnd w:id="69"/>
    <w:p w14:paraId="43AD438A"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Exams officer</w:t>
      </w:r>
    </w:p>
    <w:p w14:paraId="6904D8AD" w14:textId="77777777" w:rsidR="00565C74" w:rsidRDefault="00BF5DCA">
      <w:pPr>
        <w:numPr>
          <w:ilvl w:val="0"/>
          <w:numId w:val="7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exam rooms are set up and conducted as required in the </w:t>
      </w:r>
      <w:proofErr w:type="gramStart"/>
      <w:r>
        <w:rPr>
          <w:rFonts w:ascii="Century Gothic" w:eastAsia="Times New Roman" w:hAnsi="Century Gothic" w:cs="Tahoma"/>
          <w:lang w:eastAsia="en-GB"/>
        </w:rPr>
        <w:t>regulations</w:t>
      </w:r>
      <w:proofErr w:type="gramEnd"/>
    </w:p>
    <w:p w14:paraId="79F952FD" w14:textId="77777777" w:rsidR="00565C74" w:rsidRDefault="00BF5DCA">
      <w:pPr>
        <w:numPr>
          <w:ilvl w:val="0"/>
          <w:numId w:val="7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Provides invigilators with appropriate resource</w:t>
      </w:r>
      <w:r>
        <w:rPr>
          <w:rFonts w:ascii="Century Gothic" w:eastAsia="Times New Roman" w:hAnsi="Century Gothic" w:cs="Tahoma"/>
          <w:lang w:eastAsia="en-GB"/>
        </w:rPr>
        <w:t xml:space="preserve">s to effectively conduct </w:t>
      </w:r>
      <w:proofErr w:type="gramStart"/>
      <w:r>
        <w:rPr>
          <w:rFonts w:ascii="Century Gothic" w:eastAsia="Times New Roman" w:hAnsi="Century Gothic" w:cs="Tahoma"/>
          <w:lang w:eastAsia="en-GB"/>
        </w:rPr>
        <w:t>exams</w:t>
      </w:r>
      <w:proofErr w:type="gramEnd"/>
    </w:p>
    <w:p w14:paraId="6CF1B48F" w14:textId="77777777" w:rsidR="00565C74" w:rsidRDefault="00BF5DCA">
      <w:pPr>
        <w:numPr>
          <w:ilvl w:val="0"/>
          <w:numId w:val="7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Briefs invigilators on exams to be conducted on a </w:t>
      </w:r>
      <w:proofErr w:type="gramStart"/>
      <w:r>
        <w:rPr>
          <w:rFonts w:ascii="Century Gothic" w:eastAsia="Times New Roman" w:hAnsi="Century Gothic" w:cs="Tahoma"/>
          <w:lang w:eastAsia="en-GB"/>
        </w:rPr>
        <w:t>session by session</w:t>
      </w:r>
      <w:proofErr w:type="gramEnd"/>
      <w:r>
        <w:rPr>
          <w:rFonts w:ascii="Century Gothic" w:eastAsia="Times New Roman" w:hAnsi="Century Gothic" w:cs="Tahoma"/>
          <w:lang w:eastAsia="en-GB"/>
        </w:rPr>
        <w:t xml:space="preserve"> basis (including the arrangements in place for any transferred candidates and access arrangement candidates)</w:t>
      </w:r>
    </w:p>
    <w:p w14:paraId="0FA8CD82" w14:textId="77777777" w:rsidR="00565C74" w:rsidRDefault="00BF5DCA">
      <w:pPr>
        <w:numPr>
          <w:ilvl w:val="0"/>
          <w:numId w:val="79"/>
        </w:numPr>
        <w:spacing w:after="120" w:line="240" w:lineRule="auto"/>
        <w:contextualSpacing/>
        <w:jc w:val="both"/>
        <w:rPr>
          <w:rFonts w:ascii="Century Gothic" w:eastAsia="Times New Roman" w:hAnsi="Century Gothic" w:cs="Tahoma"/>
          <w:lang w:eastAsia="en-GB"/>
        </w:rPr>
      </w:pPr>
      <w:bookmarkStart w:id="71" w:name="_Hlk22893837"/>
      <w:r>
        <w:rPr>
          <w:rFonts w:ascii="Century Gothic" w:eastAsia="Times New Roman" w:hAnsi="Century Gothic" w:cs="Tahoma"/>
          <w:lang w:eastAsia="en-GB"/>
        </w:rPr>
        <w:t>Ensures sole invigilators have an appropriate m</w:t>
      </w:r>
      <w:r>
        <w:rPr>
          <w:rFonts w:ascii="Century Gothic" w:eastAsia="Times New Roman" w:hAnsi="Century Gothic" w:cs="Tahoma"/>
          <w:lang w:eastAsia="en-GB"/>
        </w:rPr>
        <w:t>eans of summoning assistance (if this is a mobile phone, instructs the invigilator that this must be on silent mode)</w:t>
      </w:r>
    </w:p>
    <w:p w14:paraId="59E0BBEF" w14:textId="77777777" w:rsidR="00565C74" w:rsidRDefault="00BF5DCA">
      <w:pPr>
        <w:numPr>
          <w:ilvl w:val="0"/>
          <w:numId w:val="7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invigilators understand they must be vigilant and remain aware of incidents or emerging situations, looking out for malpractice or </w:t>
      </w:r>
      <w:r>
        <w:rPr>
          <w:rFonts w:ascii="Century Gothic" w:eastAsia="Times New Roman" w:hAnsi="Century Gothic" w:cs="Tahoma"/>
          <w:lang w:eastAsia="en-GB"/>
        </w:rPr>
        <w:t xml:space="preserve">candidates who may be in distress, recording any incidents or issues on the exam room incident </w:t>
      </w:r>
      <w:proofErr w:type="gramStart"/>
      <w:r>
        <w:rPr>
          <w:rFonts w:ascii="Century Gothic" w:eastAsia="Times New Roman" w:hAnsi="Century Gothic" w:cs="Tahoma"/>
          <w:lang w:eastAsia="en-GB"/>
        </w:rPr>
        <w:t>log</w:t>
      </w:r>
      <w:proofErr w:type="gramEnd"/>
    </w:p>
    <w:p w14:paraId="1D969326" w14:textId="77777777" w:rsidR="00565C74" w:rsidRDefault="00BF5DCA">
      <w:pPr>
        <w:numPr>
          <w:ilvl w:val="0"/>
          <w:numId w:val="7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invigilators understand how to deal with candidates who may need to leave the exam room temporarily and how this should be recorded on the exam room </w:t>
      </w:r>
      <w:r>
        <w:rPr>
          <w:rFonts w:ascii="Century Gothic" w:eastAsia="Times New Roman" w:hAnsi="Century Gothic" w:cs="Tahoma"/>
          <w:lang w:eastAsia="en-GB"/>
        </w:rPr>
        <w:t xml:space="preserve">incident </w:t>
      </w:r>
      <w:proofErr w:type="gramStart"/>
      <w:r>
        <w:rPr>
          <w:rFonts w:ascii="Century Gothic" w:eastAsia="Times New Roman" w:hAnsi="Century Gothic" w:cs="Tahoma"/>
          <w:lang w:eastAsia="en-GB"/>
        </w:rPr>
        <w:t>log</w:t>
      </w:r>
      <w:proofErr w:type="gramEnd"/>
    </w:p>
    <w:bookmarkEnd w:id="71"/>
    <w:p w14:paraId="3497CBAF" w14:textId="77777777" w:rsidR="00565C74" w:rsidRDefault="00BF5DCA">
      <w:pPr>
        <w:numPr>
          <w:ilvl w:val="0"/>
          <w:numId w:val="7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Provides authorised exam materials which candidates are not expected to provide </w:t>
      </w:r>
      <w:proofErr w:type="gramStart"/>
      <w:r>
        <w:rPr>
          <w:rFonts w:ascii="Century Gothic" w:eastAsia="Times New Roman" w:hAnsi="Century Gothic" w:cs="Tahoma"/>
          <w:lang w:eastAsia="en-GB"/>
        </w:rPr>
        <w:t>themselves</w:t>
      </w:r>
      <w:proofErr w:type="gramEnd"/>
    </w:p>
    <w:p w14:paraId="3E6DB8DD" w14:textId="77777777" w:rsidR="00565C74" w:rsidRDefault="00BF5DCA">
      <w:pPr>
        <w:numPr>
          <w:ilvl w:val="0"/>
          <w:numId w:val="79"/>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Ensures invigilators and candidates are aware of the emergency evacuation </w:t>
      </w:r>
      <w:proofErr w:type="gramStart"/>
      <w:r>
        <w:rPr>
          <w:rFonts w:ascii="Century Gothic" w:eastAsia="Times New Roman" w:hAnsi="Century Gothic" w:cs="Tahoma"/>
          <w:lang w:eastAsia="en-GB"/>
        </w:rPr>
        <w:t>procedure</w:t>
      </w:r>
      <w:proofErr w:type="gramEnd"/>
    </w:p>
    <w:p w14:paraId="1259CA48" w14:textId="77777777" w:rsidR="00565C74" w:rsidRDefault="00BF5DCA">
      <w:pPr>
        <w:numPr>
          <w:ilvl w:val="0"/>
          <w:numId w:val="79"/>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Ensures invigilators are aware of arrangements in place for a </w:t>
      </w:r>
      <w:r>
        <w:rPr>
          <w:rFonts w:ascii="Century Gothic" w:eastAsia="Times New Roman" w:hAnsi="Century Gothic" w:cs="Tahoma"/>
          <w:lang w:eastAsia="en-GB"/>
        </w:rPr>
        <w:t xml:space="preserve">candidate with a disability who may need assistance if an exam room is </w:t>
      </w:r>
      <w:proofErr w:type="gramStart"/>
      <w:r>
        <w:rPr>
          <w:rFonts w:ascii="Century Gothic" w:eastAsia="Times New Roman" w:hAnsi="Century Gothic" w:cs="Tahoma"/>
          <w:lang w:eastAsia="en-GB"/>
        </w:rPr>
        <w:t>evacuated</w:t>
      </w:r>
      <w:proofErr w:type="gramEnd"/>
    </w:p>
    <w:p w14:paraId="19B1F763"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Senior leaders</w:t>
      </w:r>
    </w:p>
    <w:p w14:paraId="5B6C5287" w14:textId="77777777" w:rsidR="00565C74" w:rsidRDefault="00BF5DCA">
      <w:pPr>
        <w:numPr>
          <w:ilvl w:val="0"/>
          <w:numId w:val="8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 a documented emergency evacuation procedure for exam rooms is in </w:t>
      </w:r>
      <w:proofErr w:type="gramStart"/>
      <w:r>
        <w:rPr>
          <w:rFonts w:ascii="Century Gothic" w:eastAsia="Times New Roman" w:hAnsi="Century Gothic" w:cs="Tahoma"/>
          <w:lang w:eastAsia="en-GB"/>
        </w:rPr>
        <w:t>place</w:t>
      </w:r>
      <w:proofErr w:type="gramEnd"/>
      <w:r>
        <w:rPr>
          <w:rFonts w:ascii="Century Gothic" w:eastAsia="Times New Roman" w:hAnsi="Century Gothic" w:cs="Tahoma"/>
          <w:lang w:eastAsia="en-GB"/>
        </w:rPr>
        <w:t xml:space="preserve"> </w:t>
      </w:r>
    </w:p>
    <w:p w14:paraId="65A6DC68" w14:textId="77777777" w:rsidR="00565C74" w:rsidRDefault="00BF5DCA">
      <w:pPr>
        <w:numPr>
          <w:ilvl w:val="0"/>
          <w:numId w:val="80"/>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Ensure arrangements are in place for a candidate with a disability who may need a</w:t>
      </w:r>
      <w:r>
        <w:rPr>
          <w:rFonts w:ascii="Century Gothic" w:eastAsia="Times New Roman" w:hAnsi="Century Gothic" w:cs="Tahoma"/>
          <w:lang w:eastAsia="en-GB"/>
        </w:rPr>
        <w:t xml:space="preserve">ssistance if an exam room is </w:t>
      </w:r>
      <w:proofErr w:type="gramStart"/>
      <w:r>
        <w:rPr>
          <w:rFonts w:ascii="Century Gothic" w:eastAsia="Times New Roman" w:hAnsi="Century Gothic" w:cs="Tahoma"/>
          <w:lang w:eastAsia="en-GB"/>
        </w:rPr>
        <w:t>evacuated</w:t>
      </w:r>
      <w:proofErr w:type="gramEnd"/>
    </w:p>
    <w:p w14:paraId="4D627A0A" w14:textId="77777777" w:rsidR="00565C74" w:rsidRDefault="00BF5DCA">
      <w:pPr>
        <w:spacing w:before="120"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Site staff</w:t>
      </w:r>
    </w:p>
    <w:p w14:paraId="55F0BFED" w14:textId="77777777" w:rsidR="00565C74" w:rsidRDefault="00BF5DCA">
      <w:pPr>
        <w:numPr>
          <w:ilvl w:val="0"/>
          <w:numId w:val="8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 exam rooms are available and set up as requested by the </w:t>
      </w:r>
      <w:proofErr w:type="gramStart"/>
      <w:r>
        <w:rPr>
          <w:rFonts w:ascii="Century Gothic" w:eastAsia="Times New Roman" w:hAnsi="Century Gothic" w:cs="Tahoma"/>
          <w:lang w:eastAsia="en-GB"/>
        </w:rPr>
        <w:t>EO</w:t>
      </w:r>
      <w:proofErr w:type="gramEnd"/>
    </w:p>
    <w:p w14:paraId="0FFFCF53" w14:textId="77777777" w:rsidR="00565C74" w:rsidRDefault="00BF5DCA">
      <w:pPr>
        <w:numPr>
          <w:ilvl w:val="0"/>
          <w:numId w:val="81"/>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Ensure grounds or centre maintenance work does not disturb exam candidates in exam </w:t>
      </w:r>
      <w:proofErr w:type="gramStart"/>
      <w:r>
        <w:rPr>
          <w:rFonts w:ascii="Century Gothic" w:eastAsia="Times New Roman" w:hAnsi="Century Gothic" w:cs="Tahoma"/>
          <w:lang w:eastAsia="en-GB"/>
        </w:rPr>
        <w:t>rooms</w:t>
      </w:r>
      <w:proofErr w:type="gramEnd"/>
    </w:p>
    <w:p w14:paraId="63C17007" w14:textId="77777777" w:rsidR="00565C74" w:rsidRDefault="00BF5DCA">
      <w:pPr>
        <w:numPr>
          <w:ilvl w:val="0"/>
          <w:numId w:val="81"/>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lastRenderedPageBreak/>
        <w:t>Ensure fire alarm testing does not take place durin</w:t>
      </w:r>
      <w:r>
        <w:rPr>
          <w:rFonts w:ascii="Century Gothic" w:eastAsia="Times New Roman" w:hAnsi="Century Gothic" w:cs="Tahoma"/>
          <w:lang w:eastAsia="en-GB"/>
        </w:rPr>
        <w:t xml:space="preserve">g exam </w:t>
      </w:r>
      <w:proofErr w:type="gramStart"/>
      <w:r>
        <w:rPr>
          <w:rFonts w:ascii="Century Gothic" w:eastAsia="Times New Roman" w:hAnsi="Century Gothic" w:cs="Tahoma"/>
          <w:lang w:eastAsia="en-GB"/>
        </w:rPr>
        <w:t>sessions</w:t>
      </w:r>
      <w:proofErr w:type="gramEnd"/>
    </w:p>
    <w:p w14:paraId="0EF3A452"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Invigilators</w:t>
      </w:r>
    </w:p>
    <w:p w14:paraId="33F3A738" w14:textId="77777777" w:rsidR="00565C74" w:rsidRDefault="00BF5DCA">
      <w:pPr>
        <w:numPr>
          <w:ilvl w:val="0"/>
          <w:numId w:val="28"/>
        </w:numPr>
        <w:spacing w:after="120" w:line="240" w:lineRule="auto"/>
        <w:ind w:left="714" w:hanging="357"/>
        <w:jc w:val="both"/>
        <w:rPr>
          <w:rFonts w:ascii="Century Gothic" w:eastAsia="Times New Roman" w:hAnsi="Century Gothic" w:cs="Tahoma"/>
          <w:lang w:eastAsia="en-GB"/>
        </w:rPr>
      </w:pPr>
      <w:bookmarkStart w:id="72" w:name="_Hlk22894020"/>
      <w:r>
        <w:rPr>
          <w:rFonts w:ascii="Century Gothic" w:eastAsia="Times New Roman" w:hAnsi="Century Gothic" w:cs="Tahoma"/>
          <w:lang w:eastAsia="en-GB"/>
        </w:rPr>
        <w:t xml:space="preserve">Conduct exams in every exam room according to JCQ Instructions for conducting examinations and/or awarding body requirements and as instructed by the centre in training/update and briefing </w:t>
      </w:r>
      <w:proofErr w:type="gramStart"/>
      <w:r>
        <w:rPr>
          <w:rFonts w:ascii="Century Gothic" w:eastAsia="Times New Roman" w:hAnsi="Century Gothic" w:cs="Tahoma"/>
          <w:lang w:eastAsia="en-GB"/>
        </w:rPr>
        <w:t>sessions</w:t>
      </w:r>
      <w:proofErr w:type="gramEnd"/>
    </w:p>
    <w:p w14:paraId="2562E97C"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Candidates</w:t>
      </w:r>
    </w:p>
    <w:p w14:paraId="5EA4013A" w14:textId="77777777" w:rsidR="00565C74" w:rsidRDefault="00BF5DCA">
      <w:pPr>
        <w:numPr>
          <w:ilvl w:val="0"/>
          <w:numId w:val="28"/>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Are required to fo</w:t>
      </w:r>
      <w:r>
        <w:rPr>
          <w:rFonts w:ascii="Century Gothic" w:eastAsia="Times New Roman" w:hAnsi="Century Gothic" w:cs="Tahoma"/>
          <w:lang w:eastAsia="en-GB"/>
        </w:rPr>
        <w:t xml:space="preserve">llow the instructions given to them in exam rooms by authorised centre staff and </w:t>
      </w:r>
      <w:proofErr w:type="gramStart"/>
      <w:r>
        <w:rPr>
          <w:rFonts w:ascii="Century Gothic" w:eastAsia="Times New Roman" w:hAnsi="Century Gothic" w:cs="Tahoma"/>
          <w:lang w:eastAsia="en-GB"/>
        </w:rPr>
        <w:t>invigilators</w:t>
      </w:r>
      <w:proofErr w:type="gramEnd"/>
    </w:p>
    <w:p w14:paraId="54CFFD56" w14:textId="77777777" w:rsidR="00565C74" w:rsidRDefault="00BF5DCA">
      <w:pPr>
        <w:numPr>
          <w:ilvl w:val="0"/>
          <w:numId w:val="28"/>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Are required to remain in the exam room for the full duration of the </w:t>
      </w:r>
      <w:proofErr w:type="gramStart"/>
      <w:r>
        <w:rPr>
          <w:rFonts w:ascii="Century Gothic" w:eastAsia="Times New Roman" w:hAnsi="Century Gothic" w:cs="Tahoma"/>
          <w:lang w:eastAsia="en-GB"/>
        </w:rPr>
        <w:t>exam</w:t>
      </w:r>
      <w:proofErr w:type="gramEnd"/>
      <w:r>
        <w:rPr>
          <w:rFonts w:ascii="Century Gothic" w:eastAsia="Times New Roman" w:hAnsi="Century Gothic" w:cs="Tahoma"/>
          <w:lang w:eastAsia="en-GB"/>
        </w:rPr>
        <w:t xml:space="preserve"> </w:t>
      </w:r>
    </w:p>
    <w:p w14:paraId="4A36C254" w14:textId="77777777" w:rsidR="00565C74" w:rsidRDefault="00BF5DCA">
      <w:pPr>
        <w:keepNext/>
        <w:keepLines/>
        <w:spacing w:after="120" w:line="240" w:lineRule="auto"/>
        <w:jc w:val="both"/>
        <w:outlineLvl w:val="2"/>
        <w:rPr>
          <w:rFonts w:ascii="Century Gothic" w:eastAsia="Times New Roman" w:hAnsi="Century Gothic" w:cs="Tahoma"/>
          <w:b/>
          <w:bCs/>
          <w:u w:val="single"/>
          <w:lang w:eastAsia="en-GB"/>
        </w:rPr>
      </w:pPr>
      <w:bookmarkStart w:id="73" w:name="_Toc82420904"/>
      <w:bookmarkEnd w:id="72"/>
      <w:r>
        <w:rPr>
          <w:rFonts w:ascii="Century Gothic" w:eastAsia="Times New Roman" w:hAnsi="Century Gothic" w:cs="Tahoma"/>
          <w:b/>
          <w:bCs/>
          <w:u w:val="single"/>
          <w:lang w:eastAsia="en-GB"/>
        </w:rPr>
        <w:t>Irregularities</w:t>
      </w:r>
      <w:bookmarkEnd w:id="73"/>
    </w:p>
    <w:p w14:paraId="31C9F48C" w14:textId="77777777" w:rsidR="00565C74" w:rsidRDefault="00BF5DCA">
      <w:pPr>
        <w:spacing w:after="120" w:line="240" w:lineRule="auto"/>
        <w:jc w:val="both"/>
        <w:rPr>
          <w:rFonts w:ascii="Century Gothic" w:eastAsia="Times New Roman" w:hAnsi="Century Gothic" w:cs="Tahoma"/>
          <w:b/>
          <w:lang w:eastAsia="en-GB"/>
        </w:rPr>
      </w:pPr>
      <w:r>
        <w:rPr>
          <w:rFonts w:ascii="Century Gothic" w:eastAsia="Times New Roman" w:hAnsi="Century Gothic" w:cs="Tahoma"/>
          <w:b/>
          <w:lang w:eastAsia="en-GB"/>
        </w:rPr>
        <w:t>Head of centre</w:t>
      </w:r>
    </w:p>
    <w:p w14:paraId="2BB76525" w14:textId="77777777" w:rsidR="00565C74" w:rsidRDefault="00BF5DCA">
      <w:pPr>
        <w:numPr>
          <w:ilvl w:val="0"/>
          <w:numId w:val="22"/>
        </w:numPr>
        <w:spacing w:after="120" w:line="240" w:lineRule="auto"/>
        <w:ind w:left="714" w:hanging="357"/>
        <w:jc w:val="both"/>
        <w:rPr>
          <w:rFonts w:ascii="Century Gothic" w:eastAsia="Times New Roman" w:hAnsi="Century Gothic" w:cs="Tahoma"/>
          <w:lang w:eastAsia="en-GB"/>
        </w:rPr>
      </w:pPr>
      <w:r>
        <w:rPr>
          <w:rFonts w:ascii="Century Gothic" w:eastAsia="Times New Roman" w:hAnsi="Century Gothic" w:cs="Tahoma"/>
          <w:lang w:eastAsia="en-GB"/>
        </w:rPr>
        <w:t xml:space="preserve">Ensures (as required by an awarding body) any cases of alleged, suspected or actual incidents of malpractice or maladministration before, during or after examinations/assessments (by centre staff, candidates, invigilators) are investigated and reported to </w:t>
      </w:r>
      <w:r>
        <w:rPr>
          <w:rFonts w:ascii="Century Gothic" w:eastAsia="Times New Roman" w:hAnsi="Century Gothic" w:cs="Tahoma"/>
          <w:lang w:eastAsia="en-GB"/>
        </w:rPr>
        <w:t xml:space="preserve">the awarding body </w:t>
      </w:r>
      <w:r>
        <w:rPr>
          <w:rFonts w:ascii="Century Gothic" w:eastAsia="Times New Roman" w:hAnsi="Century Gothic" w:cs="Tahoma"/>
          <w:b/>
          <w:lang w:eastAsia="en-GB"/>
        </w:rPr>
        <w:t>immediately</w:t>
      </w:r>
      <w:r>
        <w:rPr>
          <w:rFonts w:ascii="Century Gothic" w:eastAsia="Times New Roman" w:hAnsi="Century Gothic" w:cs="Tahoma"/>
          <w:lang w:eastAsia="en-GB"/>
        </w:rPr>
        <w:t xml:space="preserve">, by completing the appropriate </w:t>
      </w:r>
      <w:proofErr w:type="gramStart"/>
      <w:r>
        <w:rPr>
          <w:rFonts w:ascii="Century Gothic" w:eastAsia="Times New Roman" w:hAnsi="Century Gothic" w:cs="Tahoma"/>
          <w:lang w:eastAsia="en-GB"/>
        </w:rPr>
        <w:t>documentation</w:t>
      </w:r>
      <w:proofErr w:type="gramEnd"/>
    </w:p>
    <w:p w14:paraId="35AFFE74"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3BC182F4" w14:textId="77777777" w:rsidR="00565C74" w:rsidRDefault="00BF5DCA">
      <w:pPr>
        <w:numPr>
          <w:ilvl w:val="0"/>
          <w:numId w:val="22"/>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 support is provided for the EO and invigilators when dealing with disruptive candidates in exam </w:t>
      </w:r>
      <w:proofErr w:type="gramStart"/>
      <w:r>
        <w:rPr>
          <w:rFonts w:ascii="Century Gothic" w:eastAsia="Times New Roman" w:hAnsi="Century Gothic" w:cs="Arial"/>
          <w:lang w:eastAsia="en-GB"/>
        </w:rPr>
        <w:t>rooms</w:t>
      </w:r>
      <w:proofErr w:type="gramEnd"/>
    </w:p>
    <w:p w14:paraId="09C9AA2E" w14:textId="77777777" w:rsidR="00565C74" w:rsidRDefault="00BF5DCA">
      <w:pPr>
        <w:numPr>
          <w:ilvl w:val="0"/>
          <w:numId w:val="22"/>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Ensure that internal disciplinary procedures relating to </w:t>
      </w:r>
      <w:r>
        <w:rPr>
          <w:rFonts w:ascii="Century Gothic" w:eastAsia="Times New Roman" w:hAnsi="Century Gothic" w:cs="Arial"/>
          <w:lang w:eastAsia="en-GB"/>
        </w:rPr>
        <w:t>candidate behaviour are instigated, when appropriate</w:t>
      </w:r>
    </w:p>
    <w:p w14:paraId="18924A88"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3F41F024" w14:textId="77777777" w:rsidR="00565C74" w:rsidRDefault="00BF5DCA">
      <w:pPr>
        <w:numPr>
          <w:ilvl w:val="0"/>
          <w:numId w:val="22"/>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Provides an exam room incident log in all exam rooms for recording any incidents or </w:t>
      </w:r>
      <w:proofErr w:type="gramStart"/>
      <w:r>
        <w:rPr>
          <w:rFonts w:ascii="Century Gothic" w:eastAsia="Times New Roman" w:hAnsi="Century Gothic" w:cs="Arial"/>
          <w:lang w:eastAsia="en-GB"/>
        </w:rPr>
        <w:t>irregularities</w:t>
      </w:r>
      <w:proofErr w:type="gramEnd"/>
      <w:r>
        <w:rPr>
          <w:rFonts w:ascii="Century Gothic" w:eastAsia="Times New Roman" w:hAnsi="Century Gothic" w:cs="Arial"/>
          <w:lang w:eastAsia="en-GB"/>
        </w:rPr>
        <w:t xml:space="preserve"> </w:t>
      </w:r>
    </w:p>
    <w:p w14:paraId="5FA65969" w14:textId="77777777" w:rsidR="00565C74" w:rsidRDefault="00BF5DCA">
      <w:pPr>
        <w:numPr>
          <w:ilvl w:val="0"/>
          <w:numId w:val="22"/>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Actions any required follow-up and reports to awarding bodies as soon as </w:t>
      </w:r>
      <w:r>
        <w:rPr>
          <w:rFonts w:ascii="Century Gothic" w:eastAsia="Times New Roman" w:hAnsi="Century Gothic" w:cs="Arial"/>
          <w:lang w:eastAsia="en-GB"/>
        </w:rPr>
        <w:t xml:space="preserve">practically possible after the exam has taken </w:t>
      </w:r>
      <w:proofErr w:type="gramStart"/>
      <w:r>
        <w:rPr>
          <w:rFonts w:ascii="Century Gothic" w:eastAsia="Times New Roman" w:hAnsi="Century Gothic" w:cs="Arial"/>
          <w:lang w:eastAsia="en-GB"/>
        </w:rPr>
        <w:t>place</w:t>
      </w:r>
      <w:proofErr w:type="gramEnd"/>
    </w:p>
    <w:p w14:paraId="0BC1042A"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Invigilators</w:t>
      </w:r>
    </w:p>
    <w:p w14:paraId="06C96BC5" w14:textId="77777777" w:rsidR="00565C74" w:rsidRDefault="00BF5DCA">
      <w:pPr>
        <w:numPr>
          <w:ilvl w:val="0"/>
          <w:numId w:val="23"/>
        </w:numPr>
        <w:spacing w:after="120" w:line="240" w:lineRule="auto"/>
        <w:ind w:left="714" w:hanging="357"/>
        <w:jc w:val="both"/>
        <w:rPr>
          <w:rFonts w:ascii="Century Gothic" w:eastAsia="Times New Roman" w:hAnsi="Century Gothic" w:cs="Arial"/>
          <w:lang w:eastAsia="en-GB"/>
        </w:rPr>
      </w:pPr>
      <w:bookmarkStart w:id="74" w:name="_Hlk22894167"/>
      <w:r>
        <w:rPr>
          <w:rFonts w:ascii="Century Gothic" w:eastAsia="Times New Roman" w:hAnsi="Century Gothic" w:cs="Arial"/>
          <w:lang w:eastAsia="en-GB"/>
        </w:rPr>
        <w:t>Record any incidents or irregularities on the exam room incident log (for example, late/very late arrival, candidate or centre staff suspected malpractice, candidate illness or needing to lea</w:t>
      </w:r>
      <w:r>
        <w:rPr>
          <w:rFonts w:ascii="Century Gothic" w:eastAsia="Times New Roman" w:hAnsi="Century Gothic" w:cs="Arial"/>
          <w:lang w:eastAsia="en-GB"/>
        </w:rPr>
        <w:t>ve the exam room temporarily, disruption or disturbance in the exam room, emergency evacuation)</w:t>
      </w:r>
    </w:p>
    <w:p w14:paraId="783813FE" w14:textId="77777777" w:rsidR="00565C74" w:rsidRDefault="00BF5DCA">
      <w:pPr>
        <w:keepNext/>
        <w:keepLines/>
        <w:spacing w:before="200" w:after="0" w:line="240" w:lineRule="auto"/>
        <w:jc w:val="both"/>
        <w:outlineLvl w:val="2"/>
        <w:rPr>
          <w:rFonts w:ascii="Century Gothic" w:eastAsia="Times New Roman" w:hAnsi="Century Gothic" w:cs="Arial"/>
          <w:b/>
          <w:bCs/>
          <w:u w:val="single"/>
          <w:lang w:eastAsia="en-GB"/>
        </w:rPr>
      </w:pPr>
      <w:bookmarkStart w:id="75" w:name="_Toc82420908"/>
      <w:bookmarkEnd w:id="74"/>
      <w:r>
        <w:rPr>
          <w:rFonts w:ascii="Century Gothic" w:eastAsia="Times New Roman" w:hAnsi="Century Gothic" w:cs="Arial"/>
          <w:b/>
          <w:bCs/>
          <w:u w:val="single"/>
          <w:lang w:eastAsia="en-GB"/>
        </w:rPr>
        <w:t>Special consideration</w:t>
      </w:r>
      <w:bookmarkEnd w:id="75"/>
    </w:p>
    <w:p w14:paraId="1A63F6A7" w14:textId="77777777" w:rsidR="00565C74" w:rsidRDefault="00BF5DCA">
      <w:pPr>
        <w:spacing w:before="120" w:after="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07FA366B" w14:textId="77777777" w:rsidR="00565C74" w:rsidRDefault="00BF5DCA">
      <w:pPr>
        <w:numPr>
          <w:ilvl w:val="0"/>
          <w:numId w:val="95"/>
        </w:numPr>
        <w:spacing w:after="0" w:line="240" w:lineRule="auto"/>
        <w:contextualSpacing/>
        <w:rPr>
          <w:rFonts w:ascii="Century Gothic" w:eastAsia="Times New Roman" w:hAnsi="Century Gothic" w:cs="Times New Roman"/>
          <w:lang w:eastAsia="en-GB"/>
        </w:rPr>
      </w:pPr>
      <w:r>
        <w:rPr>
          <w:rFonts w:ascii="Century Gothic" w:eastAsia="Times New Roman" w:hAnsi="Century Gothic" w:cs="Times New Roman"/>
          <w:lang w:eastAsia="en-GB"/>
        </w:rPr>
        <w:t xml:space="preserve">Provide signed evidence to support eligible applications for special </w:t>
      </w:r>
      <w:proofErr w:type="gramStart"/>
      <w:r>
        <w:rPr>
          <w:rFonts w:ascii="Century Gothic" w:eastAsia="Times New Roman" w:hAnsi="Century Gothic" w:cs="Times New Roman"/>
          <w:lang w:eastAsia="en-GB"/>
        </w:rPr>
        <w:t>consideration</w:t>
      </w:r>
      <w:proofErr w:type="gramEnd"/>
    </w:p>
    <w:p w14:paraId="250660DE" w14:textId="77777777" w:rsidR="00565C74" w:rsidRDefault="00BF5DCA">
      <w:pPr>
        <w:spacing w:before="120" w:after="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00BEEEC2" w14:textId="77777777" w:rsidR="00565C74" w:rsidRDefault="00BF5DCA">
      <w:pPr>
        <w:numPr>
          <w:ilvl w:val="0"/>
          <w:numId w:val="23"/>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Processes eligible applications for special consideration to awarding </w:t>
      </w:r>
      <w:proofErr w:type="gramStart"/>
      <w:r>
        <w:rPr>
          <w:rFonts w:ascii="Century Gothic" w:eastAsia="Times New Roman" w:hAnsi="Century Gothic" w:cs="Arial"/>
          <w:lang w:eastAsia="en-GB"/>
        </w:rPr>
        <w:t>bodies</w:t>
      </w:r>
      <w:proofErr w:type="gramEnd"/>
      <w:r>
        <w:rPr>
          <w:rFonts w:ascii="Century Gothic" w:eastAsia="Times New Roman" w:hAnsi="Century Gothic" w:cs="Arial"/>
          <w:lang w:eastAsia="en-GB"/>
        </w:rPr>
        <w:t xml:space="preserve"> </w:t>
      </w:r>
    </w:p>
    <w:p w14:paraId="37DA2E3E" w14:textId="77777777" w:rsidR="00565C74" w:rsidRDefault="00BF5DCA">
      <w:pPr>
        <w:numPr>
          <w:ilvl w:val="0"/>
          <w:numId w:val="23"/>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Gathers evidence which may need to be provided by other staff in centre or </w:t>
      </w:r>
      <w:proofErr w:type="gramStart"/>
      <w:r>
        <w:rPr>
          <w:rFonts w:ascii="Century Gothic" w:eastAsia="Times New Roman" w:hAnsi="Century Gothic" w:cs="Arial"/>
          <w:lang w:eastAsia="en-GB"/>
        </w:rPr>
        <w:t>candidates</w:t>
      </w:r>
      <w:proofErr w:type="gramEnd"/>
    </w:p>
    <w:p w14:paraId="482CC8FB" w14:textId="77777777" w:rsidR="00565C74" w:rsidRDefault="00BF5DCA">
      <w:pPr>
        <w:numPr>
          <w:ilvl w:val="0"/>
          <w:numId w:val="23"/>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Submits requests to awarding bodies to the external </w:t>
      </w:r>
      <w:proofErr w:type="gramStart"/>
      <w:r>
        <w:rPr>
          <w:rFonts w:ascii="Century Gothic" w:eastAsia="Times New Roman" w:hAnsi="Century Gothic" w:cs="Arial"/>
          <w:lang w:eastAsia="en-GB"/>
        </w:rPr>
        <w:t>deadline</w:t>
      </w:r>
      <w:proofErr w:type="gramEnd"/>
    </w:p>
    <w:p w14:paraId="79271CEC" w14:textId="77777777" w:rsidR="00565C74" w:rsidRDefault="00BF5DCA">
      <w:pPr>
        <w:spacing w:before="120" w:after="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Candidates</w:t>
      </w:r>
    </w:p>
    <w:p w14:paraId="6C8D7E78" w14:textId="77777777" w:rsidR="00565C74" w:rsidRDefault="00BF5DCA">
      <w:pPr>
        <w:numPr>
          <w:ilvl w:val="0"/>
          <w:numId w:val="24"/>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Provide appropriate </w:t>
      </w:r>
      <w:r>
        <w:rPr>
          <w:rFonts w:ascii="Century Gothic" w:eastAsia="Times New Roman" w:hAnsi="Century Gothic" w:cs="Arial"/>
          <w:lang w:eastAsia="en-GB"/>
        </w:rPr>
        <w:t xml:space="preserve">evidence to support special consideration applications, where </w:t>
      </w:r>
      <w:proofErr w:type="gramStart"/>
      <w:r>
        <w:rPr>
          <w:rFonts w:ascii="Century Gothic" w:eastAsia="Times New Roman" w:hAnsi="Century Gothic" w:cs="Arial"/>
          <w:lang w:eastAsia="en-GB"/>
        </w:rPr>
        <w:t>required</w:t>
      </w:r>
      <w:proofErr w:type="gramEnd"/>
    </w:p>
    <w:p w14:paraId="0B39C1CD" w14:textId="77777777" w:rsidR="00565C74" w:rsidRDefault="00BF5DCA">
      <w:pPr>
        <w:keepNext/>
        <w:keepLines/>
        <w:spacing w:before="200" w:after="0" w:line="240" w:lineRule="auto"/>
        <w:jc w:val="both"/>
        <w:outlineLvl w:val="2"/>
        <w:rPr>
          <w:rFonts w:ascii="Century Gothic" w:eastAsia="Times New Roman" w:hAnsi="Century Gothic" w:cs="Arial"/>
          <w:b/>
          <w:bCs/>
          <w:u w:val="single"/>
          <w:lang w:eastAsia="en-GB"/>
        </w:rPr>
      </w:pPr>
      <w:bookmarkStart w:id="76" w:name="_Toc82420910"/>
      <w:r>
        <w:rPr>
          <w:rFonts w:ascii="Century Gothic" w:eastAsia="Times New Roman" w:hAnsi="Century Gothic" w:cs="Arial"/>
          <w:b/>
          <w:bCs/>
          <w:u w:val="single"/>
          <w:lang w:eastAsia="en-GB"/>
        </w:rPr>
        <w:lastRenderedPageBreak/>
        <w:t>Unauthorised items</w:t>
      </w:r>
      <w:bookmarkEnd w:id="76"/>
    </w:p>
    <w:p w14:paraId="41CC80DB" w14:textId="77777777" w:rsidR="00565C74" w:rsidRDefault="00BF5DCA">
      <w:pPr>
        <w:numPr>
          <w:ilvl w:val="0"/>
          <w:numId w:val="24"/>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Candidate personal belongings not allowed at exam desks are stored at the front/back of the exam as </w:t>
      </w:r>
      <w:proofErr w:type="gramStart"/>
      <w:r>
        <w:rPr>
          <w:rFonts w:ascii="Century Gothic" w:eastAsia="Times New Roman" w:hAnsi="Century Gothic" w:cs="Arial"/>
          <w:lang w:eastAsia="en-GB"/>
        </w:rPr>
        <w:t>appropriate</w:t>
      </w:r>
      <w:proofErr w:type="gramEnd"/>
    </w:p>
    <w:p w14:paraId="5D7831EA" w14:textId="77777777" w:rsidR="00565C74" w:rsidRDefault="00BF5DCA">
      <w:pPr>
        <w:numPr>
          <w:ilvl w:val="0"/>
          <w:numId w:val="24"/>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Candidates are reminded of unauthorised items before e</w:t>
      </w:r>
      <w:r>
        <w:rPr>
          <w:rFonts w:ascii="Century Gothic" w:eastAsia="Times New Roman" w:hAnsi="Century Gothic" w:cs="Arial"/>
          <w:lang w:eastAsia="en-GB"/>
        </w:rPr>
        <w:t>ntry to the exam room and again before the exam starts.</w:t>
      </w:r>
    </w:p>
    <w:p w14:paraId="671FCE79" w14:textId="77777777" w:rsidR="00565C74" w:rsidRDefault="00BF5DCA">
      <w:pPr>
        <w:numPr>
          <w:ilvl w:val="0"/>
          <w:numId w:val="24"/>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Candidates to hand unauthorised items to an </w:t>
      </w:r>
      <w:proofErr w:type="gramStart"/>
      <w:r>
        <w:rPr>
          <w:rFonts w:ascii="Century Gothic" w:eastAsia="Times New Roman" w:hAnsi="Century Gothic" w:cs="Arial"/>
          <w:lang w:eastAsia="en-GB"/>
        </w:rPr>
        <w:t>invigilator</w:t>
      </w:r>
      <w:proofErr w:type="gramEnd"/>
    </w:p>
    <w:p w14:paraId="4A40EA72"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Invigilators</w:t>
      </w:r>
    </w:p>
    <w:p w14:paraId="376F063C" w14:textId="77777777" w:rsidR="00565C74" w:rsidRDefault="00BF5DCA">
      <w:pPr>
        <w:numPr>
          <w:ilvl w:val="0"/>
          <w:numId w:val="21"/>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Are informed of the arrangements through </w:t>
      </w:r>
      <w:proofErr w:type="gramStart"/>
      <w:r>
        <w:rPr>
          <w:rFonts w:ascii="Century Gothic" w:eastAsia="Times New Roman" w:hAnsi="Century Gothic" w:cs="Arial"/>
          <w:lang w:eastAsia="en-GB"/>
        </w:rPr>
        <w:t>training</w:t>
      </w:r>
      <w:proofErr w:type="gramEnd"/>
    </w:p>
    <w:p w14:paraId="394EF813"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77" w:name="_Toc82420912"/>
      <w:r>
        <w:rPr>
          <w:rFonts w:ascii="Century Gothic" w:eastAsia="Times New Roman" w:hAnsi="Century Gothic" w:cs="Arial"/>
          <w:b/>
          <w:bCs/>
          <w:u w:val="single"/>
          <w:lang w:eastAsia="en-GB"/>
        </w:rPr>
        <w:t>Internal exams</w:t>
      </w:r>
      <w:bookmarkEnd w:id="77"/>
    </w:p>
    <w:p w14:paraId="258FC74C"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17DD72A6" w14:textId="77777777" w:rsidR="00565C74" w:rsidRDefault="00BF5DCA">
      <w:pPr>
        <w:numPr>
          <w:ilvl w:val="0"/>
          <w:numId w:val="82"/>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Briefs invigilators on conducting internal </w:t>
      </w:r>
      <w:proofErr w:type="gramStart"/>
      <w:r>
        <w:rPr>
          <w:rFonts w:ascii="Century Gothic" w:eastAsia="Times New Roman" w:hAnsi="Century Gothic" w:cs="Arial"/>
          <w:lang w:eastAsia="en-GB"/>
        </w:rPr>
        <w:t>exams</w:t>
      </w:r>
      <w:proofErr w:type="gramEnd"/>
    </w:p>
    <w:p w14:paraId="2583FB16" w14:textId="77777777" w:rsidR="00565C74" w:rsidRDefault="00BF5DCA">
      <w:pPr>
        <w:numPr>
          <w:ilvl w:val="0"/>
          <w:numId w:val="82"/>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Returns candidate scripts to teaching staff for </w:t>
      </w:r>
      <w:proofErr w:type="gramStart"/>
      <w:r>
        <w:rPr>
          <w:rFonts w:ascii="Century Gothic" w:eastAsia="Times New Roman" w:hAnsi="Century Gothic" w:cs="Arial"/>
          <w:lang w:eastAsia="en-GB"/>
        </w:rPr>
        <w:t>marking</w:t>
      </w:r>
      <w:proofErr w:type="gramEnd"/>
      <w:r>
        <w:rPr>
          <w:rFonts w:ascii="Century Gothic" w:eastAsia="Times New Roman" w:hAnsi="Century Gothic" w:cs="Arial"/>
          <w:lang w:eastAsia="en-GB"/>
        </w:rPr>
        <w:t xml:space="preserve"> </w:t>
      </w:r>
    </w:p>
    <w:p w14:paraId="534437FC"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Invigilators</w:t>
      </w:r>
    </w:p>
    <w:p w14:paraId="7B2492D7" w14:textId="77777777" w:rsidR="00565C74" w:rsidRDefault="00BF5DCA">
      <w:pPr>
        <w:numPr>
          <w:ilvl w:val="0"/>
          <w:numId w:val="22"/>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Conduct internal exams as briefed by the </w:t>
      </w:r>
      <w:proofErr w:type="gramStart"/>
      <w:r>
        <w:rPr>
          <w:rFonts w:ascii="Century Gothic" w:eastAsia="Times New Roman" w:hAnsi="Century Gothic" w:cs="Arial"/>
          <w:lang w:eastAsia="en-GB"/>
        </w:rPr>
        <w:t>EO</w:t>
      </w:r>
      <w:proofErr w:type="gramEnd"/>
    </w:p>
    <w:p w14:paraId="45222935" w14:textId="77777777" w:rsidR="00565C74" w:rsidRDefault="00BF5DCA">
      <w:pPr>
        <w:keepNext/>
        <w:spacing w:before="360" w:after="240" w:line="240" w:lineRule="auto"/>
        <w:jc w:val="both"/>
        <w:outlineLvl w:val="1"/>
        <w:rPr>
          <w:rFonts w:ascii="Century Gothic" w:eastAsia="Times New Roman" w:hAnsi="Century Gothic" w:cs="Arial"/>
          <w:b/>
          <w:lang w:eastAsia="en-GB"/>
        </w:rPr>
      </w:pPr>
      <w:bookmarkStart w:id="78" w:name="_Toc82420913"/>
      <w:r>
        <w:rPr>
          <w:rFonts w:ascii="Century Gothic" w:eastAsia="Times New Roman" w:hAnsi="Century Gothic" w:cs="Arial"/>
          <w:b/>
          <w:lang w:eastAsia="en-GB"/>
        </w:rPr>
        <w:t>Results and post-results: roles and responsibilities</w:t>
      </w:r>
      <w:bookmarkEnd w:id="78"/>
    </w:p>
    <w:p w14:paraId="4A93ADB2"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79" w:name="_Toc82420914"/>
      <w:r>
        <w:rPr>
          <w:rFonts w:ascii="Century Gothic" w:eastAsia="Times New Roman" w:hAnsi="Century Gothic" w:cs="Arial"/>
          <w:b/>
          <w:bCs/>
          <w:u w:val="single"/>
          <w:lang w:eastAsia="en-GB"/>
        </w:rPr>
        <w:t>Internal assessment</w:t>
      </w:r>
      <w:bookmarkEnd w:id="79"/>
    </w:p>
    <w:p w14:paraId="1E7B5E88"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7DE64B37" w14:textId="77777777" w:rsidR="00565C74" w:rsidRDefault="00BF5DCA">
      <w:pPr>
        <w:numPr>
          <w:ilvl w:val="0"/>
          <w:numId w:val="83"/>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Ensures teaching staff keep </w:t>
      </w:r>
      <w:r>
        <w:rPr>
          <w:rFonts w:ascii="Century Gothic" w:eastAsia="Times New Roman" w:hAnsi="Century Gothic" w:cs="Arial"/>
          <w:lang w:eastAsia="en-GB"/>
        </w:rPr>
        <w:t xml:space="preserve">candidates’ work, whether part of the moderation sample or not, secure and for the required period stated by JCQ and awarding </w:t>
      </w:r>
      <w:proofErr w:type="gramStart"/>
      <w:r>
        <w:rPr>
          <w:rFonts w:ascii="Century Gothic" w:eastAsia="Times New Roman" w:hAnsi="Century Gothic" w:cs="Arial"/>
          <w:lang w:eastAsia="en-GB"/>
        </w:rPr>
        <w:t>bodies</w:t>
      </w:r>
      <w:proofErr w:type="gramEnd"/>
    </w:p>
    <w:p w14:paraId="06E06596" w14:textId="77777777" w:rsidR="00565C74" w:rsidRDefault="00BF5DCA">
      <w:pPr>
        <w:numPr>
          <w:ilvl w:val="0"/>
          <w:numId w:val="83"/>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Ensures work is returned to candidates or disposed of according to the </w:t>
      </w:r>
      <w:proofErr w:type="gramStart"/>
      <w:r>
        <w:rPr>
          <w:rFonts w:ascii="Century Gothic" w:eastAsia="Times New Roman" w:hAnsi="Century Gothic" w:cs="Arial"/>
          <w:lang w:eastAsia="en-GB"/>
        </w:rPr>
        <w:t>requirements</w:t>
      </w:r>
      <w:proofErr w:type="gramEnd"/>
    </w:p>
    <w:p w14:paraId="69A5CE7B"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80" w:name="_Toc82420915"/>
      <w:r>
        <w:rPr>
          <w:rFonts w:ascii="Century Gothic" w:eastAsia="Times New Roman" w:hAnsi="Century Gothic" w:cs="Arial"/>
          <w:b/>
          <w:bCs/>
          <w:u w:val="single"/>
          <w:lang w:eastAsia="en-GB"/>
        </w:rPr>
        <w:t>Managing results day(s)</w:t>
      </w:r>
      <w:bookmarkEnd w:id="80"/>
    </w:p>
    <w:p w14:paraId="18EF3E38"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2D32B5A6" w14:textId="77777777" w:rsidR="00565C74" w:rsidRDefault="00BF5DCA">
      <w:pPr>
        <w:numPr>
          <w:ilvl w:val="0"/>
          <w:numId w:val="95"/>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Identify centre staff who will be involved in the main summer results day(s) and their </w:t>
      </w:r>
      <w:proofErr w:type="gramStart"/>
      <w:r>
        <w:rPr>
          <w:rFonts w:ascii="Century Gothic" w:eastAsia="Times New Roman" w:hAnsi="Century Gothic" w:cs="Arial"/>
          <w:lang w:eastAsia="en-GB"/>
        </w:rPr>
        <w:t>role</w:t>
      </w:r>
      <w:proofErr w:type="gramEnd"/>
    </w:p>
    <w:p w14:paraId="0D6F69D7" w14:textId="77777777" w:rsidR="00565C74" w:rsidRDefault="00BF5DCA">
      <w:pPr>
        <w:numPr>
          <w:ilvl w:val="0"/>
          <w:numId w:val="95"/>
        </w:numPr>
        <w:spacing w:after="120" w:line="240" w:lineRule="auto"/>
        <w:ind w:left="714" w:hanging="357"/>
        <w:jc w:val="both"/>
        <w:rPr>
          <w:rFonts w:ascii="Century Gothic" w:eastAsia="Times New Roman" w:hAnsi="Century Gothic" w:cs="Arial"/>
          <w:b/>
          <w:lang w:eastAsia="en-GB"/>
        </w:rPr>
      </w:pPr>
      <w:r>
        <w:rPr>
          <w:rFonts w:ascii="Century Gothic" w:eastAsia="Times New Roman" w:hAnsi="Century Gothic" w:cs="Arial"/>
          <w:lang w:eastAsia="en-GB"/>
        </w:rPr>
        <w:t xml:space="preserve">Ensures senior members of staff are accessible to candidates after the publication of results </w:t>
      </w:r>
      <w:r>
        <w:rPr>
          <w:rFonts w:ascii="Century Gothic" w:eastAsia="Times New Roman" w:hAnsi="Century Gothic" w:cs="Times New Roman"/>
          <w:bCs/>
          <w:lang w:eastAsia="en-GB"/>
        </w:rPr>
        <w:t xml:space="preserve">so that results may be </w:t>
      </w:r>
      <w:proofErr w:type="gramStart"/>
      <w:r>
        <w:rPr>
          <w:rFonts w:ascii="Century Gothic" w:eastAsia="Times New Roman" w:hAnsi="Century Gothic" w:cs="Times New Roman"/>
          <w:bCs/>
          <w:lang w:eastAsia="en-GB"/>
        </w:rPr>
        <w:t>discussed</w:t>
      </w:r>
      <w:proofErr w:type="gramEnd"/>
      <w:r>
        <w:rPr>
          <w:rFonts w:ascii="Century Gothic" w:eastAsia="Times New Roman" w:hAnsi="Century Gothic" w:cs="Times New Roman"/>
          <w:bCs/>
          <w:lang w:eastAsia="en-GB"/>
        </w:rPr>
        <w:t xml:space="preserve"> and decisions made on the submission of any requests for post-results services and ensures candidates are informed of the periods</w:t>
      </w:r>
      <w:r>
        <w:rPr>
          <w:rFonts w:ascii="Century Gothic" w:eastAsia="Times New Roman" w:hAnsi="Century Gothic" w:cs="Times New Roman"/>
          <w:bCs/>
          <w:lang w:eastAsia="en-GB"/>
        </w:rPr>
        <w:t xml:space="preserve"> during which centre staff will be available so that they may plan accordingly</w:t>
      </w:r>
    </w:p>
    <w:p w14:paraId="063C09FE"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4858012E" w14:textId="77777777" w:rsidR="00565C74" w:rsidRDefault="00BF5DCA">
      <w:pPr>
        <w:numPr>
          <w:ilvl w:val="0"/>
          <w:numId w:val="25"/>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Works with senior leaders to ensure procedures for managing the main summer results day(s) are in </w:t>
      </w:r>
      <w:proofErr w:type="gramStart"/>
      <w:r>
        <w:rPr>
          <w:rFonts w:ascii="Century Gothic" w:eastAsia="Times New Roman" w:hAnsi="Century Gothic" w:cs="Arial"/>
          <w:lang w:eastAsia="en-GB"/>
        </w:rPr>
        <w:t>place</w:t>
      </w:r>
      <w:proofErr w:type="gramEnd"/>
    </w:p>
    <w:p w14:paraId="73322C7B"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 xml:space="preserve">Site staff </w:t>
      </w:r>
    </w:p>
    <w:p w14:paraId="66E164AA" w14:textId="77777777" w:rsidR="00565C74" w:rsidRDefault="00BF5DCA">
      <w:pPr>
        <w:numPr>
          <w:ilvl w:val="0"/>
          <w:numId w:val="25"/>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Ensure the centre is open and accessible to cen</w:t>
      </w:r>
      <w:r>
        <w:rPr>
          <w:rFonts w:ascii="Century Gothic" w:eastAsia="Times New Roman" w:hAnsi="Century Gothic" w:cs="Arial"/>
          <w:lang w:eastAsia="en-GB"/>
        </w:rPr>
        <w:t xml:space="preserve">tre staff and candidates, as required for the collection of </w:t>
      </w:r>
      <w:proofErr w:type="gramStart"/>
      <w:r>
        <w:rPr>
          <w:rFonts w:ascii="Century Gothic" w:eastAsia="Times New Roman" w:hAnsi="Century Gothic" w:cs="Arial"/>
          <w:lang w:eastAsia="en-GB"/>
        </w:rPr>
        <w:t>results</w:t>
      </w:r>
      <w:proofErr w:type="gramEnd"/>
    </w:p>
    <w:p w14:paraId="6FDFC2DE"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81" w:name="_Toc82420917"/>
      <w:r>
        <w:rPr>
          <w:rFonts w:ascii="Century Gothic" w:eastAsia="Times New Roman" w:hAnsi="Century Gothic" w:cs="Arial"/>
          <w:b/>
          <w:bCs/>
          <w:u w:val="single"/>
          <w:lang w:eastAsia="en-GB"/>
        </w:rPr>
        <w:t>Accessing results</w:t>
      </w:r>
      <w:bookmarkEnd w:id="81"/>
    </w:p>
    <w:p w14:paraId="7643BB2D" w14:textId="77777777" w:rsidR="00565C74" w:rsidRDefault="00BF5DCA">
      <w:pPr>
        <w:spacing w:after="120" w:line="240" w:lineRule="auto"/>
        <w:jc w:val="both"/>
        <w:rPr>
          <w:rFonts w:ascii="Century Gothic" w:eastAsia="Times New Roman" w:hAnsi="Century Gothic" w:cs="Arial"/>
          <w:b/>
          <w:lang w:eastAsia="en-GB"/>
        </w:rPr>
      </w:pPr>
      <w:bookmarkStart w:id="82" w:name="_Hlk528960132"/>
      <w:r>
        <w:rPr>
          <w:rFonts w:ascii="Century Gothic" w:eastAsia="Times New Roman" w:hAnsi="Century Gothic" w:cs="Arial"/>
          <w:b/>
          <w:lang w:eastAsia="en-GB"/>
        </w:rPr>
        <w:t>Head of centre</w:t>
      </w:r>
    </w:p>
    <w:p w14:paraId="1F70A95B" w14:textId="77777777" w:rsidR="00565C74" w:rsidRDefault="00BF5DCA">
      <w:pPr>
        <w:numPr>
          <w:ilvl w:val="0"/>
          <w:numId w:val="25"/>
        </w:numPr>
        <w:spacing w:after="120" w:line="240" w:lineRule="auto"/>
        <w:contextualSpacing/>
        <w:jc w:val="both"/>
        <w:rPr>
          <w:rFonts w:ascii="Century Gothic" w:eastAsia="Times New Roman" w:hAnsi="Century Gothic" w:cs="Times New Roman"/>
          <w:lang w:eastAsia="en-GB"/>
        </w:rPr>
      </w:pPr>
      <w:r>
        <w:rPr>
          <w:rFonts w:ascii="Century Gothic" w:eastAsia="Times New Roman" w:hAnsi="Century Gothic" w:cs="Times New Roman"/>
          <w:lang w:eastAsia="en-GB"/>
        </w:rPr>
        <w:t xml:space="preserve">Ensures results are kept entirely confidential and restricted to key members of staff until the </w:t>
      </w:r>
      <w:r>
        <w:rPr>
          <w:rFonts w:ascii="Century Gothic" w:eastAsia="Times New Roman" w:hAnsi="Century Gothic" w:cs="Times New Roman"/>
          <w:b/>
          <w:lang w:eastAsia="en-GB"/>
        </w:rPr>
        <w:t>official</w:t>
      </w:r>
      <w:r>
        <w:rPr>
          <w:rFonts w:ascii="Century Gothic" w:eastAsia="Times New Roman" w:hAnsi="Century Gothic" w:cs="Times New Roman"/>
          <w:lang w:eastAsia="en-GB"/>
        </w:rPr>
        <w:t xml:space="preserve"> dates and times of release of results to </w:t>
      </w:r>
      <w:proofErr w:type="gramStart"/>
      <w:r>
        <w:rPr>
          <w:rFonts w:ascii="Century Gothic" w:eastAsia="Times New Roman" w:hAnsi="Century Gothic" w:cs="Times New Roman"/>
          <w:lang w:eastAsia="en-GB"/>
        </w:rPr>
        <w:t>candidate</w:t>
      </w:r>
      <w:r>
        <w:rPr>
          <w:rFonts w:ascii="Century Gothic" w:eastAsia="Times New Roman" w:hAnsi="Century Gothic" w:cs="Times New Roman"/>
          <w:lang w:eastAsia="en-GB"/>
        </w:rPr>
        <w:t>s</w:t>
      </w:r>
      <w:proofErr w:type="gramEnd"/>
    </w:p>
    <w:p w14:paraId="401DD336" w14:textId="77777777" w:rsidR="00565C74" w:rsidRDefault="00BF5DCA">
      <w:pPr>
        <w:numPr>
          <w:ilvl w:val="0"/>
          <w:numId w:val="25"/>
        </w:numPr>
        <w:spacing w:after="120" w:line="240" w:lineRule="auto"/>
        <w:ind w:left="714" w:hanging="357"/>
        <w:jc w:val="both"/>
        <w:rPr>
          <w:rFonts w:ascii="Century Gothic" w:eastAsia="Times New Roman" w:hAnsi="Century Gothic" w:cs="Times New Roman"/>
          <w:lang w:eastAsia="en-GB"/>
        </w:rPr>
      </w:pPr>
      <w:r>
        <w:rPr>
          <w:rFonts w:ascii="Century Gothic" w:eastAsia="Times New Roman" w:hAnsi="Century Gothic" w:cs="Times New Roman"/>
          <w:lang w:eastAsia="en-GB"/>
        </w:rPr>
        <w:lastRenderedPageBreak/>
        <w:t xml:space="preserve">Understands that it is not permitted to withhold provisional results from candidates under any </w:t>
      </w:r>
      <w:proofErr w:type="gramStart"/>
      <w:r>
        <w:rPr>
          <w:rFonts w:ascii="Century Gothic" w:eastAsia="Times New Roman" w:hAnsi="Century Gothic" w:cs="Times New Roman"/>
          <w:lang w:eastAsia="en-GB"/>
        </w:rPr>
        <w:t>circumstances</w:t>
      </w:r>
      <w:proofErr w:type="gramEnd"/>
    </w:p>
    <w:bookmarkEnd w:id="82"/>
    <w:p w14:paraId="533C9F93"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57C2A5E3" w14:textId="77777777" w:rsidR="00565C74" w:rsidRDefault="00BF5DCA">
      <w:pPr>
        <w:numPr>
          <w:ilvl w:val="0"/>
          <w:numId w:val="2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Informs candidates in advance of when and how results will be released to them for each exam </w:t>
      </w:r>
      <w:proofErr w:type="gramStart"/>
      <w:r>
        <w:rPr>
          <w:rFonts w:ascii="Century Gothic" w:eastAsia="Times New Roman" w:hAnsi="Century Gothic" w:cs="Arial"/>
          <w:lang w:eastAsia="en-GB"/>
        </w:rPr>
        <w:t>series</w:t>
      </w:r>
      <w:proofErr w:type="gramEnd"/>
    </w:p>
    <w:p w14:paraId="6162ED59" w14:textId="77777777" w:rsidR="00565C74" w:rsidRDefault="00BF5DCA">
      <w:pPr>
        <w:numPr>
          <w:ilvl w:val="0"/>
          <w:numId w:val="2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Accesses results from awarding </w:t>
      </w:r>
      <w:r>
        <w:rPr>
          <w:rFonts w:ascii="Century Gothic" w:eastAsia="Times New Roman" w:hAnsi="Century Gothic" w:cs="Arial"/>
          <w:lang w:eastAsia="en-GB"/>
        </w:rPr>
        <w:t xml:space="preserve">bodies under restricted release of results, where this is provided by the awarding </w:t>
      </w:r>
      <w:proofErr w:type="gramStart"/>
      <w:r>
        <w:rPr>
          <w:rFonts w:ascii="Century Gothic" w:eastAsia="Times New Roman" w:hAnsi="Century Gothic" w:cs="Arial"/>
          <w:lang w:eastAsia="en-GB"/>
        </w:rPr>
        <w:t>body</w:t>
      </w:r>
      <w:proofErr w:type="gramEnd"/>
    </w:p>
    <w:p w14:paraId="2B386126" w14:textId="77777777" w:rsidR="00565C74" w:rsidRDefault="00BF5DCA">
      <w:pPr>
        <w:numPr>
          <w:ilvl w:val="0"/>
          <w:numId w:val="2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Resolves any missing or incomplete results with awarding </w:t>
      </w:r>
      <w:proofErr w:type="gramStart"/>
      <w:r>
        <w:rPr>
          <w:rFonts w:ascii="Century Gothic" w:eastAsia="Times New Roman" w:hAnsi="Century Gothic" w:cs="Arial"/>
          <w:lang w:eastAsia="en-GB"/>
        </w:rPr>
        <w:t>bodies</w:t>
      </w:r>
      <w:proofErr w:type="gramEnd"/>
    </w:p>
    <w:p w14:paraId="2CF3C546" w14:textId="77777777" w:rsidR="00565C74" w:rsidRDefault="00BF5DCA">
      <w:pPr>
        <w:numPr>
          <w:ilvl w:val="0"/>
          <w:numId w:val="2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Issues statements of results to candidates on issue of results date</w:t>
      </w:r>
    </w:p>
    <w:p w14:paraId="1EE3D96F" w14:textId="77777777" w:rsidR="00565C74" w:rsidRDefault="00BF5DCA">
      <w:pPr>
        <w:numPr>
          <w:ilvl w:val="0"/>
          <w:numId w:val="25"/>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Provides summaries of results for re</w:t>
      </w:r>
      <w:r>
        <w:rPr>
          <w:rFonts w:ascii="Century Gothic" w:eastAsia="Times New Roman" w:hAnsi="Century Gothic" w:cs="Arial"/>
          <w:lang w:eastAsia="en-GB"/>
        </w:rPr>
        <w:t>levant centre staff on issue of results date</w:t>
      </w:r>
    </w:p>
    <w:p w14:paraId="26194A59"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83" w:name="_Toc82420918"/>
      <w:r>
        <w:rPr>
          <w:rFonts w:ascii="Century Gothic" w:eastAsia="Times New Roman" w:hAnsi="Century Gothic" w:cs="Arial"/>
          <w:b/>
          <w:bCs/>
          <w:u w:val="single"/>
          <w:lang w:eastAsia="en-GB"/>
        </w:rPr>
        <w:t>Post-results services</w:t>
      </w:r>
      <w:bookmarkEnd w:id="83"/>
    </w:p>
    <w:p w14:paraId="3345F5B3"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Head of centre</w:t>
      </w:r>
    </w:p>
    <w:p w14:paraId="1DEFA4CD" w14:textId="77777777" w:rsidR="00565C74" w:rsidRDefault="00BF5DCA">
      <w:pPr>
        <w:numPr>
          <w:ilvl w:val="0"/>
          <w:numId w:val="84"/>
        </w:numPr>
        <w:spacing w:after="120" w:line="240" w:lineRule="auto"/>
        <w:contextualSpacing/>
        <w:jc w:val="both"/>
        <w:rPr>
          <w:rFonts w:ascii="Century Gothic" w:eastAsia="Times New Roman" w:hAnsi="Century Gothic" w:cs="Arial"/>
          <w:b/>
          <w:lang w:eastAsia="en-GB"/>
        </w:rPr>
      </w:pPr>
      <w:bookmarkStart w:id="84" w:name="_Hlk22894292"/>
      <w:r>
        <w:rPr>
          <w:rFonts w:ascii="Century Gothic" w:eastAsia="Times New Roman" w:hAnsi="Century Gothic" w:cs="Arial"/>
          <w:lang w:eastAsia="en-GB"/>
        </w:rPr>
        <w:t xml:space="preserve">Ensures an </w:t>
      </w:r>
      <w:r>
        <w:rPr>
          <w:rFonts w:ascii="Century Gothic" w:eastAsia="Times New Roman" w:hAnsi="Century Gothic" w:cs="Arial"/>
          <w:b/>
          <w:lang w:eastAsia="en-GB"/>
        </w:rPr>
        <w:t xml:space="preserve">internal appeals procedure </w:t>
      </w:r>
      <w:r>
        <w:rPr>
          <w:rFonts w:ascii="Century Gothic" w:eastAsia="Times New Roman" w:hAnsi="Century Gothic" w:cs="Arial"/>
          <w:lang w:eastAsia="en-GB"/>
        </w:rPr>
        <w:t xml:space="preserve">(see Appendix A) is available where candidates disagree with any centre decision </w:t>
      </w:r>
      <w:r>
        <w:rPr>
          <w:rFonts w:ascii="Century Gothic" w:eastAsia="Times New Roman" w:hAnsi="Century Gothic" w:cs="Calibri"/>
          <w:lang w:eastAsia="en-GB"/>
        </w:rPr>
        <w:t xml:space="preserve">not to support a clerical re-check, a review of marking, a review of moderation or an </w:t>
      </w:r>
      <w:proofErr w:type="gramStart"/>
      <w:r>
        <w:rPr>
          <w:rFonts w:ascii="Century Gothic" w:eastAsia="Times New Roman" w:hAnsi="Century Gothic" w:cs="Calibri"/>
          <w:lang w:eastAsia="en-GB"/>
        </w:rPr>
        <w:t>appeal</w:t>
      </w:r>
      <w:proofErr w:type="gramEnd"/>
    </w:p>
    <w:p w14:paraId="0D921EF9" w14:textId="77777777" w:rsidR="00565C74" w:rsidRDefault="00BF5DCA">
      <w:pPr>
        <w:numPr>
          <w:ilvl w:val="0"/>
          <w:numId w:val="84"/>
        </w:numPr>
        <w:spacing w:after="120" w:line="240" w:lineRule="auto"/>
        <w:contextualSpacing/>
        <w:jc w:val="both"/>
        <w:rPr>
          <w:rFonts w:ascii="Century Gothic" w:eastAsia="Times New Roman" w:hAnsi="Century Gothic" w:cs="Arial"/>
          <w:b/>
          <w:lang w:eastAsia="en-GB"/>
        </w:rPr>
      </w:pPr>
      <w:r>
        <w:rPr>
          <w:rFonts w:ascii="Century Gothic" w:eastAsia="Times New Roman" w:hAnsi="Century Gothic" w:cs="Arial"/>
          <w:lang w:eastAsia="en-GB"/>
        </w:rPr>
        <w:t xml:space="preserve">Ensures that </w:t>
      </w:r>
      <w:r>
        <w:rPr>
          <w:rFonts w:ascii="Century Gothic" w:eastAsia="Times New Roman" w:hAnsi="Century Gothic" w:cs="Tahoma"/>
          <w:lang w:eastAsia="en-GB"/>
        </w:rPr>
        <w:t xml:space="preserve">senior members of centre staff are available immediately after the </w:t>
      </w:r>
      <w:r>
        <w:rPr>
          <w:rFonts w:ascii="Century Gothic" w:eastAsia="Times New Roman" w:hAnsi="Century Gothic" w:cs="Tahoma"/>
          <w:lang w:eastAsia="en-GB"/>
        </w:rPr>
        <w:t xml:space="preserve">publication of </w:t>
      </w:r>
      <w:proofErr w:type="gramStart"/>
      <w:r>
        <w:rPr>
          <w:rFonts w:ascii="Century Gothic" w:eastAsia="Times New Roman" w:hAnsi="Century Gothic" w:cs="Tahoma"/>
          <w:lang w:eastAsia="en-GB"/>
        </w:rPr>
        <w:t>results</w:t>
      </w:r>
      <w:proofErr w:type="gramEnd"/>
    </w:p>
    <w:p w14:paraId="39BAE969" w14:textId="77777777" w:rsidR="00565C74" w:rsidRDefault="00BF5DCA">
      <w:pPr>
        <w:numPr>
          <w:ilvl w:val="0"/>
          <w:numId w:val="84"/>
        </w:numPr>
        <w:spacing w:after="120" w:line="240" w:lineRule="auto"/>
        <w:ind w:left="714" w:hanging="357"/>
        <w:jc w:val="both"/>
        <w:rPr>
          <w:rFonts w:ascii="Century Gothic" w:eastAsia="Times New Roman" w:hAnsi="Century Gothic" w:cs="Arial"/>
          <w:b/>
          <w:lang w:eastAsia="en-GB"/>
        </w:rPr>
      </w:pPr>
      <w:r>
        <w:rPr>
          <w:rFonts w:ascii="Century Gothic" w:eastAsia="Times New Roman" w:hAnsi="Century Gothic" w:cs="Arial"/>
          <w:lang w:eastAsia="en-GB"/>
        </w:rPr>
        <w:t xml:space="preserve">Understands that if the centre has concerns about one of its </w:t>
      </w:r>
      <w:proofErr w:type="gramStart"/>
      <w:r>
        <w:rPr>
          <w:rFonts w:ascii="Century Gothic" w:eastAsia="Times New Roman" w:hAnsi="Century Gothic" w:cs="Arial"/>
          <w:lang w:eastAsia="en-GB"/>
        </w:rPr>
        <w:t>component</w:t>
      </w:r>
      <w:proofErr w:type="gramEnd"/>
      <w:r>
        <w:rPr>
          <w:rFonts w:ascii="Century Gothic" w:eastAsia="Times New Roman" w:hAnsi="Century Gothic" w:cs="Arial"/>
          <w:lang w:eastAsia="en-GB"/>
        </w:rPr>
        <w:t>/subject cohorts, then requests for reviews of marking should be submitted for all candidates believed to be affected (candidate consent is required as marks and s</w:t>
      </w:r>
      <w:r>
        <w:rPr>
          <w:rFonts w:ascii="Century Gothic" w:eastAsia="Times New Roman" w:hAnsi="Century Gothic" w:cs="Arial"/>
          <w:lang w:eastAsia="en-GB"/>
        </w:rPr>
        <w:t>ubject grades may be lowered, confirmed or raised)</w:t>
      </w:r>
    </w:p>
    <w:bookmarkEnd w:id="84"/>
    <w:p w14:paraId="52992867"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58AFC74A" w14:textId="77777777" w:rsidR="00565C74" w:rsidRDefault="00BF5DCA">
      <w:pPr>
        <w:numPr>
          <w:ilvl w:val="0"/>
          <w:numId w:val="8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Provides information to </w:t>
      </w:r>
      <w:r>
        <w:rPr>
          <w:rFonts w:ascii="Century Gothic" w:eastAsia="Times New Roman" w:hAnsi="Century Gothic" w:cs="Arial"/>
          <w:b/>
          <w:bCs/>
          <w:lang w:eastAsia="en-GB"/>
        </w:rPr>
        <w:t>all</w:t>
      </w:r>
      <w:r>
        <w:rPr>
          <w:rFonts w:ascii="Century Gothic" w:eastAsia="Times New Roman" w:hAnsi="Century Gothic" w:cs="Arial"/>
          <w:lang w:eastAsia="en-GB"/>
        </w:rPr>
        <w:t xml:space="preserve"> candidates and staff on the services provided by awarding bodies and the fees charged (see also above </w:t>
      </w:r>
      <w:r>
        <w:rPr>
          <w:rFonts w:ascii="Century Gothic" w:eastAsia="Times New Roman" w:hAnsi="Century Gothic" w:cs="Arial"/>
          <w:b/>
          <w:bCs/>
          <w:iCs/>
          <w:lang w:eastAsia="en-GB"/>
        </w:rPr>
        <w:t>Briefing candidates</w:t>
      </w:r>
      <w:r>
        <w:rPr>
          <w:rFonts w:ascii="Century Gothic" w:eastAsia="Times New Roman" w:hAnsi="Century Gothic" w:cs="Arial"/>
          <w:i/>
          <w:lang w:eastAsia="en-GB"/>
        </w:rPr>
        <w:t xml:space="preserve"> </w:t>
      </w:r>
      <w:r>
        <w:rPr>
          <w:rFonts w:ascii="Century Gothic" w:eastAsia="Times New Roman" w:hAnsi="Century Gothic" w:cs="Arial"/>
          <w:lang w:eastAsia="en-GB"/>
        </w:rPr>
        <w:t xml:space="preserve">and </w:t>
      </w:r>
      <w:r>
        <w:rPr>
          <w:rFonts w:ascii="Century Gothic" w:eastAsia="Times New Roman" w:hAnsi="Century Gothic" w:cs="Arial"/>
          <w:b/>
          <w:bCs/>
          <w:iCs/>
          <w:lang w:eastAsia="en-GB"/>
        </w:rPr>
        <w:t>Access to Scripts, Reviews of Results</w:t>
      </w:r>
      <w:r>
        <w:rPr>
          <w:rFonts w:ascii="Century Gothic" w:eastAsia="Times New Roman" w:hAnsi="Century Gothic" w:cs="Arial"/>
          <w:b/>
          <w:bCs/>
          <w:iCs/>
          <w:lang w:eastAsia="en-GB"/>
        </w:rPr>
        <w:t xml:space="preserve"> and Appeals Procedures</w:t>
      </w:r>
      <w:r>
        <w:rPr>
          <w:rFonts w:ascii="Century Gothic" w:eastAsia="Times New Roman" w:hAnsi="Century Gothic" w:cs="Arial"/>
          <w:lang w:eastAsia="en-GB"/>
        </w:rPr>
        <w:t>)</w:t>
      </w:r>
    </w:p>
    <w:p w14:paraId="6A7D53D9" w14:textId="77777777" w:rsidR="00565C74" w:rsidRDefault="00BF5DCA">
      <w:pPr>
        <w:numPr>
          <w:ilvl w:val="0"/>
          <w:numId w:val="8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Publishes internal deadlines for requesting the services to ensure the external deadlines can be effectively </w:t>
      </w:r>
      <w:proofErr w:type="gramStart"/>
      <w:r>
        <w:rPr>
          <w:rFonts w:ascii="Century Gothic" w:eastAsia="Times New Roman" w:hAnsi="Century Gothic" w:cs="Arial"/>
          <w:lang w:eastAsia="en-GB"/>
        </w:rPr>
        <w:t>met</w:t>
      </w:r>
      <w:proofErr w:type="gramEnd"/>
    </w:p>
    <w:p w14:paraId="6506903C" w14:textId="77777777" w:rsidR="00565C74" w:rsidRDefault="00BF5DCA">
      <w:pPr>
        <w:numPr>
          <w:ilvl w:val="0"/>
          <w:numId w:val="85"/>
        </w:numPr>
        <w:spacing w:after="120" w:line="240" w:lineRule="auto"/>
        <w:contextualSpacing/>
        <w:jc w:val="both"/>
        <w:rPr>
          <w:rFonts w:ascii="Century Gothic" w:eastAsia="Times New Roman" w:hAnsi="Century Gothic" w:cs="Arial"/>
          <w:lang w:eastAsia="en-GB"/>
        </w:rPr>
      </w:pPr>
      <w:bookmarkStart w:id="85" w:name="_Hlk22894319"/>
      <w:r>
        <w:rPr>
          <w:rFonts w:ascii="Century Gothic" w:eastAsia="Times New Roman" w:hAnsi="Century Gothic" w:cs="Arial"/>
          <w:lang w:eastAsia="en-GB"/>
        </w:rPr>
        <w:t>Provides a process to record requests for services and to collect candidate informed consent (</w:t>
      </w:r>
      <w:r>
        <w:rPr>
          <w:rFonts w:ascii="Century Gothic" w:eastAsia="Times New Roman" w:hAnsi="Century Gothic" w:cs="Arial"/>
          <w:b/>
          <w:lang w:eastAsia="en-GB"/>
        </w:rPr>
        <w:t>after</w:t>
      </w:r>
      <w:r>
        <w:rPr>
          <w:rFonts w:ascii="Century Gothic" w:eastAsia="Times New Roman" w:hAnsi="Century Gothic" w:cs="Arial"/>
          <w:lang w:eastAsia="en-GB"/>
        </w:rPr>
        <w:t xml:space="preserve"> the publication of</w:t>
      </w:r>
      <w:r>
        <w:rPr>
          <w:rFonts w:ascii="Century Gothic" w:eastAsia="Times New Roman" w:hAnsi="Century Gothic" w:cs="Arial"/>
          <w:lang w:eastAsia="en-GB"/>
        </w:rPr>
        <w:t xml:space="preserve"> results) and fees where </w:t>
      </w:r>
      <w:proofErr w:type="gramStart"/>
      <w:r>
        <w:rPr>
          <w:rFonts w:ascii="Century Gothic" w:eastAsia="Times New Roman" w:hAnsi="Century Gothic" w:cs="Arial"/>
          <w:lang w:eastAsia="en-GB"/>
        </w:rPr>
        <w:t>relevant</w:t>
      </w:r>
      <w:proofErr w:type="gramEnd"/>
    </w:p>
    <w:p w14:paraId="47D836EC" w14:textId="77777777" w:rsidR="00565C74" w:rsidRDefault="00BF5DCA">
      <w:pPr>
        <w:numPr>
          <w:ilvl w:val="0"/>
          <w:numId w:val="8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Submits requests to awarding bodies to meet the external deadline for the particular </w:t>
      </w:r>
      <w:proofErr w:type="gramStart"/>
      <w:r>
        <w:rPr>
          <w:rFonts w:ascii="Century Gothic" w:eastAsia="Times New Roman" w:hAnsi="Century Gothic" w:cs="Arial"/>
          <w:lang w:eastAsia="en-GB"/>
        </w:rPr>
        <w:t>service</w:t>
      </w:r>
      <w:proofErr w:type="gramEnd"/>
    </w:p>
    <w:bookmarkEnd w:id="85"/>
    <w:p w14:paraId="4CBFCF81" w14:textId="77777777" w:rsidR="00565C74" w:rsidRDefault="00BF5DCA">
      <w:pPr>
        <w:numPr>
          <w:ilvl w:val="0"/>
          <w:numId w:val="85"/>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Tracks requests to conclusion and informs candidates and relevant centre staff of </w:t>
      </w:r>
      <w:proofErr w:type="gramStart"/>
      <w:r>
        <w:rPr>
          <w:rFonts w:ascii="Century Gothic" w:eastAsia="Times New Roman" w:hAnsi="Century Gothic" w:cs="Arial"/>
          <w:lang w:eastAsia="en-GB"/>
        </w:rPr>
        <w:t>outcomes</w:t>
      </w:r>
      <w:proofErr w:type="gramEnd"/>
    </w:p>
    <w:p w14:paraId="7588648C" w14:textId="77777777" w:rsidR="00565C74" w:rsidRDefault="00BF5DCA">
      <w:pPr>
        <w:numPr>
          <w:ilvl w:val="0"/>
          <w:numId w:val="33"/>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Updates centre results information, wh</w:t>
      </w:r>
      <w:r>
        <w:rPr>
          <w:rFonts w:ascii="Century Gothic" w:eastAsia="Times New Roman" w:hAnsi="Century Gothic" w:cs="Arial"/>
          <w:lang w:eastAsia="en-GB"/>
        </w:rPr>
        <w:t>ere applicable</w:t>
      </w:r>
    </w:p>
    <w:p w14:paraId="0C864327"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Teaching staff</w:t>
      </w:r>
    </w:p>
    <w:p w14:paraId="15CADF0D" w14:textId="77777777" w:rsidR="00565C74" w:rsidRDefault="00BF5DCA">
      <w:pPr>
        <w:numPr>
          <w:ilvl w:val="0"/>
          <w:numId w:val="86"/>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Meet internal deadlines to request the services and gain relevant candidate informed </w:t>
      </w:r>
      <w:proofErr w:type="gramStart"/>
      <w:r>
        <w:rPr>
          <w:rFonts w:ascii="Century Gothic" w:eastAsia="Times New Roman" w:hAnsi="Century Gothic" w:cs="Arial"/>
          <w:lang w:eastAsia="en-GB"/>
        </w:rPr>
        <w:t>consent</w:t>
      </w:r>
      <w:proofErr w:type="gramEnd"/>
    </w:p>
    <w:p w14:paraId="22DBABD3"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Candidates</w:t>
      </w:r>
    </w:p>
    <w:p w14:paraId="605B76AC" w14:textId="77777777" w:rsidR="00565C74" w:rsidRDefault="00BF5DCA">
      <w:pPr>
        <w:numPr>
          <w:ilvl w:val="0"/>
          <w:numId w:val="87"/>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Meet internal deadlines to request the </w:t>
      </w:r>
      <w:proofErr w:type="gramStart"/>
      <w:r>
        <w:rPr>
          <w:rFonts w:ascii="Century Gothic" w:eastAsia="Times New Roman" w:hAnsi="Century Gothic" w:cs="Arial"/>
          <w:lang w:eastAsia="en-GB"/>
        </w:rPr>
        <w:t>services</w:t>
      </w:r>
      <w:proofErr w:type="gramEnd"/>
    </w:p>
    <w:p w14:paraId="2FE48717" w14:textId="77777777" w:rsidR="00565C74" w:rsidRDefault="00BF5DCA">
      <w:pPr>
        <w:numPr>
          <w:ilvl w:val="0"/>
          <w:numId w:val="87"/>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Provide informed consent and fees, where relevant</w:t>
      </w:r>
    </w:p>
    <w:p w14:paraId="6D1F58B1"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86" w:name="_Toc82420919"/>
      <w:r>
        <w:rPr>
          <w:rFonts w:ascii="Century Gothic" w:eastAsia="Times New Roman" w:hAnsi="Century Gothic" w:cs="Arial"/>
          <w:b/>
          <w:bCs/>
          <w:u w:val="single"/>
          <w:lang w:eastAsia="en-GB"/>
        </w:rPr>
        <w:t xml:space="preserve">Analysis of </w:t>
      </w:r>
      <w:r>
        <w:rPr>
          <w:rFonts w:ascii="Century Gothic" w:eastAsia="Times New Roman" w:hAnsi="Century Gothic" w:cs="Arial"/>
          <w:b/>
          <w:bCs/>
          <w:u w:val="single"/>
          <w:lang w:eastAsia="en-GB"/>
        </w:rPr>
        <w:t>results</w:t>
      </w:r>
      <w:bookmarkEnd w:id="86"/>
    </w:p>
    <w:p w14:paraId="669A683F"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Data Manager</w:t>
      </w:r>
    </w:p>
    <w:p w14:paraId="4C9E3318" w14:textId="77777777" w:rsidR="00565C74" w:rsidRDefault="00BF5DCA">
      <w:pPr>
        <w:numPr>
          <w:ilvl w:val="0"/>
          <w:numId w:val="88"/>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Provides analysis of results to appropriate centre staff</w:t>
      </w:r>
    </w:p>
    <w:p w14:paraId="6C1B035F" w14:textId="77777777" w:rsidR="00565C74" w:rsidRDefault="00BF5DCA">
      <w:pPr>
        <w:numPr>
          <w:ilvl w:val="0"/>
          <w:numId w:val="88"/>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Provides results information to external organisations where </w:t>
      </w:r>
      <w:proofErr w:type="gramStart"/>
      <w:r>
        <w:rPr>
          <w:rFonts w:ascii="Century Gothic" w:eastAsia="Times New Roman" w:hAnsi="Century Gothic" w:cs="Arial"/>
          <w:lang w:eastAsia="en-GB"/>
        </w:rPr>
        <w:t>required</w:t>
      </w:r>
      <w:proofErr w:type="gramEnd"/>
    </w:p>
    <w:p w14:paraId="635D43AD" w14:textId="77777777" w:rsidR="00565C74" w:rsidRDefault="00BF5DCA">
      <w:pPr>
        <w:numPr>
          <w:ilvl w:val="0"/>
          <w:numId w:val="88"/>
        </w:numPr>
        <w:spacing w:after="120" w:line="240" w:lineRule="auto"/>
        <w:ind w:left="714" w:hanging="357"/>
        <w:jc w:val="both"/>
        <w:rPr>
          <w:rFonts w:ascii="Century Gothic" w:eastAsia="Times New Roman" w:hAnsi="Century Gothic" w:cs="Arial"/>
          <w:iCs/>
          <w:lang w:eastAsia="en-GB"/>
        </w:rPr>
      </w:pPr>
      <w:bookmarkStart w:id="87" w:name="_Hlk22894358"/>
      <w:r>
        <w:rPr>
          <w:rFonts w:ascii="Century Gothic" w:eastAsia="Times New Roman" w:hAnsi="Century Gothic" w:cs="Arial"/>
          <w:lang w:eastAsia="en-GB"/>
        </w:rPr>
        <w:lastRenderedPageBreak/>
        <w:t xml:space="preserve">Undertakes the </w:t>
      </w:r>
      <w:r>
        <w:rPr>
          <w:rFonts w:ascii="Century Gothic" w:eastAsia="Times New Roman" w:hAnsi="Century Gothic" w:cs="Arial"/>
          <w:iCs/>
          <w:lang w:eastAsia="en-GB"/>
        </w:rPr>
        <w:t>secondary school and college (key stage 4/16-18) performance tables</w:t>
      </w:r>
      <w:r>
        <w:rPr>
          <w:rFonts w:ascii="Century Gothic" w:eastAsia="Times New Roman" w:hAnsi="Century Gothic" w:cs="Arial"/>
          <w:i/>
          <w:lang w:eastAsia="en-GB"/>
        </w:rPr>
        <w:t xml:space="preserve"> June and September checki</w:t>
      </w:r>
      <w:r>
        <w:rPr>
          <w:rFonts w:ascii="Century Gothic" w:eastAsia="Times New Roman" w:hAnsi="Century Gothic" w:cs="Arial"/>
          <w:i/>
          <w:lang w:eastAsia="en-GB"/>
        </w:rPr>
        <w:t xml:space="preserve">ng exercise </w:t>
      </w:r>
      <w:r>
        <w:rPr>
          <w:rFonts w:ascii="Century Gothic" w:eastAsia="Times New Roman" w:hAnsi="Century Gothic" w:cs="Arial"/>
          <w:iCs/>
          <w:lang w:eastAsia="en-GB"/>
        </w:rPr>
        <w:t>(where applicable)</w:t>
      </w:r>
    </w:p>
    <w:p w14:paraId="0BFA40E8" w14:textId="77777777" w:rsidR="00565C74" w:rsidRDefault="00BF5DCA">
      <w:pPr>
        <w:keepNext/>
        <w:keepLines/>
        <w:spacing w:after="120" w:line="240" w:lineRule="auto"/>
        <w:jc w:val="both"/>
        <w:outlineLvl w:val="2"/>
        <w:rPr>
          <w:rFonts w:ascii="Century Gothic" w:eastAsia="Times New Roman" w:hAnsi="Century Gothic" w:cs="Arial"/>
          <w:b/>
          <w:bCs/>
          <w:u w:val="single"/>
          <w:lang w:eastAsia="en-GB"/>
        </w:rPr>
      </w:pPr>
      <w:bookmarkStart w:id="88" w:name="_Toc82420920"/>
      <w:bookmarkEnd w:id="87"/>
      <w:r>
        <w:rPr>
          <w:rFonts w:ascii="Century Gothic" w:eastAsia="Times New Roman" w:hAnsi="Century Gothic" w:cs="Arial"/>
          <w:b/>
          <w:bCs/>
          <w:u w:val="single"/>
          <w:lang w:eastAsia="en-GB"/>
        </w:rPr>
        <w:t>Certificates</w:t>
      </w:r>
      <w:bookmarkEnd w:id="88"/>
    </w:p>
    <w:p w14:paraId="1A98BDD4" w14:textId="77777777" w:rsidR="00565C74" w:rsidRDefault="00BF5DCA">
      <w:pPr>
        <w:spacing w:after="120" w:line="240" w:lineRule="auto"/>
        <w:jc w:val="both"/>
        <w:rPr>
          <w:rFonts w:ascii="Century Gothic" w:eastAsia="Times New Roman" w:hAnsi="Century Gothic" w:cs="Arial"/>
          <w:lang w:eastAsia="en-GB"/>
        </w:rPr>
      </w:pPr>
      <w:r>
        <w:rPr>
          <w:rFonts w:ascii="Century Gothic" w:eastAsia="Times New Roman" w:hAnsi="Century Gothic" w:cs="Arial"/>
          <w:lang w:eastAsia="en-GB"/>
        </w:rPr>
        <w:t xml:space="preserve">Certificates are provided to centres by awarding bodies after results have been confirmed. </w:t>
      </w:r>
    </w:p>
    <w:p w14:paraId="70B734AC" w14:textId="77777777" w:rsidR="00565C74" w:rsidRDefault="00BF5DCA">
      <w:pPr>
        <w:spacing w:after="0" w:line="240" w:lineRule="auto"/>
        <w:jc w:val="both"/>
        <w:rPr>
          <w:rFonts w:ascii="Century Gothic" w:eastAsia="Times New Roman" w:hAnsi="Century Gothic" w:cs="Arial"/>
          <w:lang w:eastAsia="en-GB"/>
        </w:rPr>
      </w:pPr>
      <w:r>
        <w:rPr>
          <w:rFonts w:ascii="Century Gothic" w:eastAsia="Times New Roman" w:hAnsi="Century Gothic" w:cs="Arial"/>
          <w:b/>
          <w:lang w:eastAsia="en-GB"/>
        </w:rPr>
        <w:t>Candidates</w:t>
      </w:r>
    </w:p>
    <w:p w14:paraId="3F6C8F57" w14:textId="77777777" w:rsidR="00565C74" w:rsidRDefault="00BF5DCA">
      <w:pPr>
        <w:numPr>
          <w:ilvl w:val="0"/>
          <w:numId w:val="26"/>
        </w:numPr>
        <w:spacing w:after="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May arrange for certificates to be collected on their behalf by providing the EO with written or email permis</w:t>
      </w:r>
      <w:r>
        <w:rPr>
          <w:rFonts w:ascii="Century Gothic" w:eastAsia="Times New Roman" w:hAnsi="Century Gothic" w:cs="Arial"/>
          <w:lang w:eastAsia="en-GB"/>
        </w:rPr>
        <w:t xml:space="preserve">sion/authorisation; authorised persons must provide ID evidence on collection of </w:t>
      </w:r>
      <w:proofErr w:type="gramStart"/>
      <w:r>
        <w:rPr>
          <w:rFonts w:ascii="Century Gothic" w:eastAsia="Times New Roman" w:hAnsi="Century Gothic" w:cs="Arial"/>
          <w:lang w:eastAsia="en-GB"/>
        </w:rPr>
        <w:t>certificates</w:t>
      </w:r>
      <w:proofErr w:type="gramEnd"/>
    </w:p>
    <w:p w14:paraId="42C3C2F7" w14:textId="77777777" w:rsidR="00565C74" w:rsidRDefault="00BF5DCA">
      <w:pPr>
        <w:keepNext/>
        <w:spacing w:before="360" w:after="240" w:line="240" w:lineRule="auto"/>
        <w:jc w:val="both"/>
        <w:outlineLvl w:val="1"/>
        <w:rPr>
          <w:rFonts w:ascii="Century Gothic" w:eastAsia="Times New Roman" w:hAnsi="Century Gothic" w:cs="Arial"/>
          <w:b/>
          <w:lang w:eastAsia="en-GB"/>
        </w:rPr>
      </w:pPr>
      <w:bookmarkStart w:id="89" w:name="_Toc82420923"/>
      <w:r>
        <w:rPr>
          <w:rFonts w:ascii="Century Gothic" w:eastAsia="Times New Roman" w:hAnsi="Century Gothic" w:cs="Arial"/>
          <w:b/>
          <w:lang w:eastAsia="en-GB"/>
        </w:rPr>
        <w:t>Exams review: roles and responsibilities</w:t>
      </w:r>
      <w:bookmarkEnd w:id="89"/>
    </w:p>
    <w:p w14:paraId="6B1B46B5"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10748AD0" w14:textId="77777777" w:rsidR="00565C74" w:rsidRDefault="00BF5DCA">
      <w:pPr>
        <w:numPr>
          <w:ilvl w:val="0"/>
          <w:numId w:val="26"/>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Provides SLT with an overview of the exam year, highlighting what went well and what could be developed/imp</w:t>
      </w:r>
      <w:r>
        <w:rPr>
          <w:rFonts w:ascii="Century Gothic" w:eastAsia="Times New Roman" w:hAnsi="Century Gothic" w:cs="Arial"/>
          <w:lang w:eastAsia="en-GB"/>
        </w:rPr>
        <w:t xml:space="preserve">roved in terms of exams management and administrative processes within the stages of the exam </w:t>
      </w:r>
      <w:proofErr w:type="gramStart"/>
      <w:r>
        <w:rPr>
          <w:rFonts w:ascii="Century Gothic" w:eastAsia="Times New Roman" w:hAnsi="Century Gothic" w:cs="Arial"/>
          <w:lang w:eastAsia="en-GB"/>
        </w:rPr>
        <w:t>cycle</w:t>
      </w:r>
      <w:proofErr w:type="gramEnd"/>
    </w:p>
    <w:p w14:paraId="61FE072E" w14:textId="77777777" w:rsidR="00565C74" w:rsidRDefault="00BF5DCA">
      <w:pPr>
        <w:numPr>
          <w:ilvl w:val="0"/>
          <w:numId w:val="26"/>
        </w:numPr>
        <w:spacing w:after="120" w:line="240" w:lineRule="auto"/>
        <w:ind w:left="714" w:hanging="357"/>
        <w:jc w:val="both"/>
        <w:rPr>
          <w:rFonts w:ascii="Century Gothic" w:eastAsia="Times New Roman" w:hAnsi="Century Gothic" w:cs="Arial"/>
          <w:lang w:eastAsia="en-GB"/>
        </w:rPr>
      </w:pPr>
      <w:r>
        <w:rPr>
          <w:rFonts w:ascii="Century Gothic" w:eastAsia="Times New Roman" w:hAnsi="Century Gothic" w:cs="Arial"/>
          <w:lang w:eastAsia="en-GB"/>
        </w:rPr>
        <w:t xml:space="preserve">Collects and evaluates feedback from staff, candidates and invigilators to inform an </w:t>
      </w:r>
      <w:proofErr w:type="gramStart"/>
      <w:r>
        <w:rPr>
          <w:rFonts w:ascii="Century Gothic" w:eastAsia="Times New Roman" w:hAnsi="Century Gothic" w:cs="Arial"/>
          <w:lang w:eastAsia="en-GB"/>
        </w:rPr>
        <w:t>exams</w:t>
      </w:r>
      <w:proofErr w:type="gramEnd"/>
      <w:r>
        <w:rPr>
          <w:rFonts w:ascii="Century Gothic" w:eastAsia="Times New Roman" w:hAnsi="Century Gothic" w:cs="Arial"/>
          <w:lang w:eastAsia="en-GB"/>
        </w:rPr>
        <w:t xml:space="preserve"> review</w:t>
      </w:r>
    </w:p>
    <w:p w14:paraId="696663B3"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Senior leaders</w:t>
      </w:r>
    </w:p>
    <w:p w14:paraId="180BAAC3" w14:textId="77777777" w:rsidR="00565C74" w:rsidRDefault="00BF5DCA">
      <w:pPr>
        <w:numPr>
          <w:ilvl w:val="0"/>
          <w:numId w:val="26"/>
        </w:numPr>
        <w:spacing w:after="120" w:line="240" w:lineRule="auto"/>
        <w:contextualSpacing/>
        <w:jc w:val="both"/>
        <w:rPr>
          <w:rFonts w:ascii="Century Gothic" w:eastAsia="Times New Roman" w:hAnsi="Century Gothic" w:cs="Arial"/>
          <w:lang w:eastAsia="en-GB"/>
        </w:rPr>
      </w:pPr>
      <w:r>
        <w:rPr>
          <w:rFonts w:ascii="Century Gothic" w:eastAsia="Times New Roman" w:hAnsi="Century Gothic" w:cs="Arial"/>
          <w:lang w:eastAsia="en-GB"/>
        </w:rPr>
        <w:t xml:space="preserve">Work with the EO to produce a plan to </w:t>
      </w:r>
      <w:r>
        <w:rPr>
          <w:rFonts w:ascii="Century Gothic" w:eastAsia="Times New Roman" w:hAnsi="Century Gothic" w:cs="Arial"/>
          <w:lang w:eastAsia="en-GB"/>
        </w:rPr>
        <w:t xml:space="preserve">action any required improvements identified in the </w:t>
      </w:r>
      <w:proofErr w:type="gramStart"/>
      <w:r>
        <w:rPr>
          <w:rFonts w:ascii="Century Gothic" w:eastAsia="Times New Roman" w:hAnsi="Century Gothic" w:cs="Arial"/>
          <w:lang w:eastAsia="en-GB"/>
        </w:rPr>
        <w:t>review</w:t>
      </w:r>
      <w:proofErr w:type="gramEnd"/>
    </w:p>
    <w:p w14:paraId="12A2C16D" w14:textId="77777777" w:rsidR="00565C74" w:rsidRDefault="00BF5DCA">
      <w:pPr>
        <w:keepNext/>
        <w:spacing w:before="360" w:after="240" w:line="240" w:lineRule="auto"/>
        <w:jc w:val="both"/>
        <w:outlineLvl w:val="1"/>
        <w:rPr>
          <w:rFonts w:ascii="Century Gothic" w:eastAsia="Times New Roman" w:hAnsi="Century Gothic" w:cs="Arial"/>
          <w:b/>
          <w:lang w:eastAsia="en-GB"/>
        </w:rPr>
      </w:pPr>
      <w:bookmarkStart w:id="90" w:name="_Toc82420924"/>
      <w:r>
        <w:rPr>
          <w:rFonts w:ascii="Century Gothic" w:eastAsia="Times New Roman" w:hAnsi="Century Gothic" w:cs="Arial"/>
          <w:b/>
          <w:lang w:eastAsia="en-GB"/>
        </w:rPr>
        <w:t>Retention of records: roles and responsibilities</w:t>
      </w:r>
      <w:bookmarkEnd w:id="90"/>
    </w:p>
    <w:p w14:paraId="08E32A20" w14:textId="77777777" w:rsidR="00565C74" w:rsidRDefault="00BF5DCA">
      <w:pPr>
        <w:spacing w:after="120" w:line="240" w:lineRule="auto"/>
        <w:jc w:val="both"/>
        <w:rPr>
          <w:rFonts w:ascii="Century Gothic" w:eastAsia="Times New Roman" w:hAnsi="Century Gothic" w:cs="Arial"/>
          <w:b/>
          <w:lang w:eastAsia="en-GB"/>
        </w:rPr>
      </w:pPr>
      <w:r>
        <w:rPr>
          <w:rFonts w:ascii="Century Gothic" w:eastAsia="Times New Roman" w:hAnsi="Century Gothic" w:cs="Arial"/>
          <w:b/>
          <w:lang w:eastAsia="en-GB"/>
        </w:rPr>
        <w:t>Exams officer</w:t>
      </w:r>
    </w:p>
    <w:p w14:paraId="0DD3B198" w14:textId="77777777" w:rsidR="00565C74" w:rsidRDefault="00BF5DCA">
      <w:pPr>
        <w:numPr>
          <w:ilvl w:val="0"/>
          <w:numId w:val="26"/>
        </w:numPr>
        <w:spacing w:after="120" w:line="240" w:lineRule="auto"/>
        <w:contextualSpacing/>
        <w:jc w:val="both"/>
        <w:rPr>
          <w:rFonts w:ascii="Century Gothic" w:eastAsia="Times New Roman" w:hAnsi="Century Gothic" w:cs="Tahoma"/>
          <w:lang w:eastAsia="en-GB"/>
        </w:rPr>
      </w:pPr>
      <w:r>
        <w:rPr>
          <w:rFonts w:ascii="Century Gothic" w:eastAsia="Times New Roman" w:hAnsi="Century Gothic" w:cs="Tahoma"/>
          <w:lang w:eastAsia="en-GB"/>
        </w:rPr>
        <w:t xml:space="preserve">Keeps records as required by JCQ and awarding bodies for the required </w:t>
      </w:r>
      <w:proofErr w:type="gramStart"/>
      <w:r>
        <w:rPr>
          <w:rFonts w:ascii="Century Gothic" w:eastAsia="Times New Roman" w:hAnsi="Century Gothic" w:cs="Tahoma"/>
          <w:lang w:eastAsia="en-GB"/>
        </w:rPr>
        <w:t>period</w:t>
      </w:r>
      <w:proofErr w:type="gramEnd"/>
      <w:r>
        <w:rPr>
          <w:rFonts w:ascii="Century Gothic" w:eastAsia="Times New Roman" w:hAnsi="Century Gothic" w:cs="Tahoma"/>
          <w:lang w:eastAsia="en-GB"/>
        </w:rPr>
        <w:t xml:space="preserve"> </w:t>
      </w:r>
    </w:p>
    <w:p w14:paraId="0D50CEE4" w14:textId="77777777" w:rsidR="00565C74" w:rsidRDefault="00BF5DCA">
      <w:pPr>
        <w:jc w:val="both"/>
        <w:rPr>
          <w:rFonts w:ascii="Century Gothic" w:eastAsia="Times New Roman" w:hAnsi="Century Gothic" w:cs="Arial"/>
          <w:b/>
          <w:color w:val="003399"/>
          <w:lang w:eastAsia="en-GB"/>
        </w:rPr>
      </w:pPr>
      <w:r>
        <w:rPr>
          <w:rFonts w:ascii="Century Gothic" w:eastAsia="Times New Roman" w:hAnsi="Century Gothic" w:cs="Arial"/>
          <w:lang w:eastAsia="en-GB"/>
        </w:rPr>
        <w:br w:type="page"/>
      </w:r>
    </w:p>
    <w:p w14:paraId="701DBCEB" w14:textId="77777777" w:rsidR="00565C74" w:rsidRDefault="00BF5DCA">
      <w:pPr>
        <w:spacing w:after="240" w:line="240" w:lineRule="auto"/>
        <w:jc w:val="both"/>
        <w:outlineLvl w:val="0"/>
        <w:rPr>
          <w:rFonts w:ascii="Tahoma" w:eastAsia="Times New Roman" w:hAnsi="Tahoma" w:cs="Arial"/>
          <w:b/>
          <w:color w:val="003399"/>
          <w:sz w:val="24"/>
          <w:szCs w:val="28"/>
          <w:lang w:eastAsia="en-GB"/>
        </w:rPr>
      </w:pPr>
      <w:bookmarkStart w:id="91" w:name="_Toc82420926"/>
      <w:r>
        <w:rPr>
          <w:rFonts w:ascii="Tahoma" w:eastAsia="Times New Roman" w:hAnsi="Tahoma" w:cs="Arial"/>
          <w:b/>
          <w:color w:val="003399"/>
          <w:sz w:val="24"/>
          <w:szCs w:val="28"/>
          <w:lang w:eastAsia="en-GB"/>
        </w:rPr>
        <w:lastRenderedPageBreak/>
        <w:t>Appendix A</w:t>
      </w:r>
      <w:bookmarkEnd w:id="91"/>
    </w:p>
    <w:p w14:paraId="3FE57723" w14:textId="77777777" w:rsidR="00565C74" w:rsidRDefault="00BF5DCA">
      <w:pPr>
        <w:spacing w:after="120"/>
        <w:rPr>
          <w:rFonts w:ascii="Century Gothic" w:hAnsi="Century Gothic" w:cs="Tahoma"/>
          <w:b/>
          <w:bCs/>
        </w:rPr>
      </w:pPr>
      <w:r>
        <w:rPr>
          <w:rFonts w:ascii="Century Gothic" w:hAnsi="Century Gothic" w:cs="Tahoma"/>
          <w:b/>
          <w:bCs/>
        </w:rPr>
        <w:t xml:space="preserve">Internal Appeals Procedure </w:t>
      </w:r>
      <w:r>
        <w:rPr>
          <w:rFonts w:ascii="Century Gothic" w:hAnsi="Century Gothic" w:cs="Tahoma"/>
          <w:b/>
          <w:bCs/>
        </w:rPr>
        <w:t>(Internal assessment decisions)</w:t>
      </w:r>
    </w:p>
    <w:p w14:paraId="6118459E" w14:textId="77777777" w:rsidR="00565C74" w:rsidRDefault="00BF5DCA">
      <w:pPr>
        <w:tabs>
          <w:tab w:val="left" w:pos="7875"/>
        </w:tabs>
        <w:spacing w:after="120" w:line="240" w:lineRule="auto"/>
        <w:jc w:val="both"/>
        <w:rPr>
          <w:rFonts w:ascii="Century Gothic" w:hAnsi="Century Gothic" w:cs="Arial"/>
        </w:rPr>
      </w:pPr>
      <w:r>
        <w:rPr>
          <w:rFonts w:ascii="Century Gothic" w:hAnsi="Century Gothic" w:cs="Arial"/>
        </w:rPr>
        <w:t>Under the Joint Council Code of Practice, the Awarding Bodies require school centres offering their examinations to:</w:t>
      </w:r>
    </w:p>
    <w:p w14:paraId="7B33984F" w14:textId="77777777" w:rsidR="00565C74" w:rsidRDefault="00BF5DCA">
      <w:pPr>
        <w:pStyle w:val="ListParagraph"/>
        <w:numPr>
          <w:ilvl w:val="0"/>
          <w:numId w:val="3"/>
        </w:numPr>
        <w:tabs>
          <w:tab w:val="left" w:pos="7875"/>
        </w:tabs>
        <w:spacing w:afterLines="200" w:after="480"/>
        <w:jc w:val="both"/>
        <w:rPr>
          <w:rFonts w:ascii="Century Gothic" w:hAnsi="Century Gothic" w:cs="Arial"/>
        </w:rPr>
      </w:pPr>
      <w:r>
        <w:rPr>
          <w:rFonts w:ascii="Century Gothic" w:hAnsi="Century Gothic" w:cs="Arial"/>
        </w:rPr>
        <w:t xml:space="preserve">have a published appeals procedure relating to internal assessment </w:t>
      </w:r>
      <w:proofErr w:type="gramStart"/>
      <w:r>
        <w:rPr>
          <w:rFonts w:ascii="Century Gothic" w:hAnsi="Century Gothic" w:cs="Arial"/>
        </w:rPr>
        <w:t>decisions;</w:t>
      </w:r>
      <w:proofErr w:type="gramEnd"/>
    </w:p>
    <w:p w14:paraId="05670DB5" w14:textId="77777777" w:rsidR="00565C74" w:rsidRDefault="00BF5DCA">
      <w:pPr>
        <w:pStyle w:val="ListParagraph"/>
        <w:numPr>
          <w:ilvl w:val="0"/>
          <w:numId w:val="3"/>
        </w:numPr>
        <w:tabs>
          <w:tab w:val="left" w:pos="7875"/>
        </w:tabs>
        <w:spacing w:afterLines="200" w:after="480"/>
        <w:jc w:val="both"/>
        <w:rPr>
          <w:rFonts w:ascii="Century Gothic" w:hAnsi="Century Gothic" w:cs="Arial"/>
        </w:rPr>
      </w:pPr>
      <w:r>
        <w:rPr>
          <w:rFonts w:ascii="Century Gothic" w:hAnsi="Century Gothic" w:cs="Arial"/>
        </w:rPr>
        <w:t xml:space="preserve">make this document available </w:t>
      </w:r>
      <w:r>
        <w:rPr>
          <w:rFonts w:ascii="Century Gothic" w:hAnsi="Century Gothic" w:cs="Arial"/>
        </w:rPr>
        <w:t xml:space="preserve">and accessible to candidates. Candidates can access this policy via the school’s website </w:t>
      </w:r>
      <w:hyperlink r:id="rId44" w:history="1">
        <w:r>
          <w:rPr>
            <w:rStyle w:val="Hyperlink"/>
            <w:rFonts w:ascii="Century Gothic" w:hAnsi="Century Gothic" w:cs="Arial"/>
          </w:rPr>
          <w:t>www.theredhillacademy.org.uk</w:t>
        </w:r>
      </w:hyperlink>
    </w:p>
    <w:p w14:paraId="5D8587BC" w14:textId="77777777" w:rsidR="00565C74" w:rsidRDefault="00BF5DCA">
      <w:pPr>
        <w:pStyle w:val="ListParagraph"/>
        <w:numPr>
          <w:ilvl w:val="0"/>
          <w:numId w:val="3"/>
        </w:numPr>
        <w:rPr>
          <w:rFonts w:ascii="Century Gothic" w:hAnsi="Century Gothic" w:cs="Arial"/>
        </w:rPr>
      </w:pPr>
      <w:r>
        <w:rPr>
          <w:rFonts w:ascii="Century Gothic" w:hAnsi="Century Gothic" w:cs="Arial"/>
        </w:rPr>
        <w:t>inform candidates of their centre assessed marks so that they may request a review of the centre’s marking before marks are submitted to the awarding body.</w:t>
      </w:r>
    </w:p>
    <w:p w14:paraId="66B50CDD" w14:textId="77777777" w:rsidR="00565C74" w:rsidRDefault="00BF5DCA">
      <w:pPr>
        <w:pStyle w:val="ListParagraph"/>
        <w:numPr>
          <w:ilvl w:val="0"/>
          <w:numId w:val="3"/>
        </w:numPr>
        <w:tabs>
          <w:tab w:val="left" w:pos="7875"/>
        </w:tabs>
        <w:spacing w:after="120" w:line="240" w:lineRule="auto"/>
        <w:ind w:left="714" w:hanging="357"/>
        <w:jc w:val="both"/>
        <w:rPr>
          <w:rFonts w:ascii="Century Gothic" w:hAnsi="Century Gothic" w:cs="Arial"/>
        </w:rPr>
      </w:pPr>
      <w:r>
        <w:rPr>
          <w:rFonts w:ascii="Century Gothic" w:hAnsi="Century Gothic" w:cs="Arial"/>
        </w:rPr>
        <w:t xml:space="preserve">inform candidates that they may request copies of materials to assist them in </w:t>
      </w:r>
      <w:r>
        <w:rPr>
          <w:rFonts w:ascii="Century Gothic" w:hAnsi="Century Gothic" w:cs="Arial"/>
        </w:rPr>
        <w:t>considering whether to request a review of the centre’s marking of the assessment.</w:t>
      </w:r>
    </w:p>
    <w:p w14:paraId="4ABB64C2" w14:textId="77777777" w:rsidR="00565C74" w:rsidRDefault="00BF5DCA">
      <w:pPr>
        <w:tabs>
          <w:tab w:val="left" w:pos="7875"/>
        </w:tabs>
        <w:spacing w:after="120" w:line="240" w:lineRule="auto"/>
        <w:jc w:val="both"/>
        <w:rPr>
          <w:rFonts w:ascii="Century Gothic" w:hAnsi="Century Gothic" w:cs="Arial"/>
        </w:rPr>
      </w:pPr>
      <w:r>
        <w:rPr>
          <w:rFonts w:ascii="Century Gothic" w:hAnsi="Century Gothic" w:cs="Arial"/>
        </w:rPr>
        <w:t xml:space="preserve">The grounds for appeal relate only to the procedures used in arriving at internal assessment decisions or the production of externally assessed work and do not apply to the </w:t>
      </w:r>
      <w:r>
        <w:rPr>
          <w:rFonts w:ascii="Century Gothic" w:hAnsi="Century Gothic" w:cs="Arial"/>
        </w:rPr>
        <w:t>judgment themselves.</w:t>
      </w:r>
    </w:p>
    <w:p w14:paraId="12154497" w14:textId="77777777" w:rsidR="00565C74" w:rsidRDefault="00BF5DCA">
      <w:pPr>
        <w:tabs>
          <w:tab w:val="left" w:pos="7875"/>
        </w:tabs>
        <w:spacing w:after="120" w:line="240" w:lineRule="auto"/>
        <w:jc w:val="both"/>
        <w:rPr>
          <w:rFonts w:ascii="Century Gothic" w:hAnsi="Century Gothic" w:cs="Arial"/>
        </w:rPr>
      </w:pPr>
      <w:r>
        <w:rPr>
          <w:rFonts w:ascii="Century Gothic" w:hAnsi="Century Gothic" w:cs="Arial"/>
        </w:rPr>
        <w:t xml:space="preserve">The grounds for the appeal must be clearly stated and sent to the Head of Faculty and the Deputy Headteacher with responsibility for exams.  The candidate can be supported in the presentation of their case by a parent.  </w:t>
      </w:r>
    </w:p>
    <w:p w14:paraId="54F50DBA" w14:textId="77777777" w:rsidR="00565C74" w:rsidRDefault="00BF5DCA">
      <w:pPr>
        <w:tabs>
          <w:tab w:val="left" w:pos="7875"/>
        </w:tabs>
        <w:spacing w:after="120" w:line="240" w:lineRule="auto"/>
        <w:jc w:val="both"/>
        <w:rPr>
          <w:rFonts w:ascii="Century Gothic" w:hAnsi="Century Gothic" w:cs="Arial"/>
        </w:rPr>
      </w:pPr>
      <w:r>
        <w:rPr>
          <w:rFonts w:ascii="Century Gothic" w:hAnsi="Century Gothic" w:cs="Arial"/>
        </w:rPr>
        <w:t>An appeal must</w:t>
      </w:r>
      <w:r>
        <w:rPr>
          <w:rFonts w:ascii="Century Gothic" w:hAnsi="Century Gothic" w:cs="Arial"/>
        </w:rPr>
        <w:t xml:space="preserve"> be made by:</w:t>
      </w:r>
    </w:p>
    <w:p w14:paraId="581C6D3D" w14:textId="77777777" w:rsidR="00565C74" w:rsidRDefault="00BF5DCA">
      <w:pPr>
        <w:pStyle w:val="ListParagraph"/>
        <w:numPr>
          <w:ilvl w:val="0"/>
          <w:numId w:val="1"/>
        </w:numPr>
        <w:tabs>
          <w:tab w:val="left" w:pos="7875"/>
        </w:tabs>
        <w:ind w:left="714" w:hanging="357"/>
        <w:jc w:val="both"/>
        <w:rPr>
          <w:rFonts w:ascii="Century Gothic" w:hAnsi="Century Gothic" w:cs="Arial"/>
        </w:rPr>
      </w:pPr>
      <w:r>
        <w:rPr>
          <w:rFonts w:ascii="Century Gothic" w:hAnsi="Century Gothic" w:cs="Arial"/>
        </w:rPr>
        <w:t>1st May for coursework/controlled assessment submitted in the Summer Series.</w:t>
      </w:r>
    </w:p>
    <w:p w14:paraId="5597A0BD" w14:textId="77777777" w:rsidR="00565C74" w:rsidRDefault="00BF5DCA">
      <w:pPr>
        <w:pStyle w:val="ListParagraph"/>
        <w:numPr>
          <w:ilvl w:val="0"/>
          <w:numId w:val="1"/>
        </w:numPr>
        <w:tabs>
          <w:tab w:val="left" w:pos="7875"/>
        </w:tabs>
        <w:spacing w:afterLines="200" w:after="480"/>
        <w:jc w:val="both"/>
        <w:rPr>
          <w:rFonts w:ascii="Century Gothic" w:hAnsi="Century Gothic" w:cs="Arial"/>
        </w:rPr>
      </w:pPr>
      <w:r>
        <w:rPr>
          <w:rFonts w:ascii="Century Gothic" w:hAnsi="Century Gothic" w:cs="Arial"/>
        </w:rPr>
        <w:t>30th June in the year of the expected ‘end date’ for BTEC courses.  Appeals for BTEC will also involve the Quality Nominee.</w:t>
      </w:r>
    </w:p>
    <w:p w14:paraId="34FE5BDC" w14:textId="77777777" w:rsidR="00565C74" w:rsidRDefault="00BF5DCA">
      <w:pPr>
        <w:pStyle w:val="ListParagraph"/>
        <w:numPr>
          <w:ilvl w:val="0"/>
          <w:numId w:val="1"/>
        </w:numPr>
        <w:tabs>
          <w:tab w:val="left" w:pos="7875"/>
        </w:tabs>
        <w:spacing w:after="120" w:line="240" w:lineRule="auto"/>
        <w:ind w:left="714" w:hanging="357"/>
        <w:jc w:val="both"/>
        <w:rPr>
          <w:rFonts w:ascii="Century Gothic" w:hAnsi="Century Gothic" w:cs="Arial"/>
        </w:rPr>
      </w:pPr>
      <w:r>
        <w:rPr>
          <w:rFonts w:ascii="Century Gothic" w:hAnsi="Century Gothic" w:cs="Arial"/>
        </w:rPr>
        <w:t>30th June in the year of submission for AS</w:t>
      </w:r>
      <w:r>
        <w:rPr>
          <w:rFonts w:ascii="Century Gothic" w:hAnsi="Century Gothic" w:cs="Arial"/>
        </w:rPr>
        <w:t>DAN portfolio courses.</w:t>
      </w:r>
    </w:p>
    <w:p w14:paraId="1D16E1AA" w14:textId="77777777" w:rsidR="00565C74" w:rsidRDefault="00BF5DCA">
      <w:pPr>
        <w:tabs>
          <w:tab w:val="left" w:pos="7875"/>
        </w:tabs>
        <w:spacing w:after="100" w:afterAutospacing="1"/>
        <w:jc w:val="both"/>
        <w:rPr>
          <w:rFonts w:ascii="Century Gothic" w:hAnsi="Century Gothic" w:cs="Arial"/>
        </w:rPr>
      </w:pPr>
      <w:r>
        <w:rPr>
          <w:rFonts w:ascii="Century Gothic" w:hAnsi="Century Gothic" w:cs="Arial"/>
        </w:rPr>
        <w:t>The Deputy Headteacher (Exams) will investigate the circumstances and inform the candidate and parents of the outcome in writing.</w:t>
      </w:r>
    </w:p>
    <w:p w14:paraId="11DBE8F7" w14:textId="77777777" w:rsidR="00565C74" w:rsidRDefault="00565C74">
      <w:pPr>
        <w:spacing w:after="120"/>
        <w:jc w:val="both"/>
        <w:rPr>
          <w:rFonts w:ascii="Century Gothic" w:hAnsi="Century Gothic" w:cs="Tahoma"/>
          <w:b/>
          <w:bCs/>
          <w:highlight w:val="green"/>
        </w:rPr>
      </w:pPr>
    </w:p>
    <w:p w14:paraId="3C84F3AB" w14:textId="77777777" w:rsidR="00565C74" w:rsidRDefault="00BF5DCA">
      <w:pPr>
        <w:spacing w:after="120"/>
        <w:jc w:val="both"/>
        <w:rPr>
          <w:rFonts w:ascii="Century Gothic" w:hAnsi="Century Gothic" w:cs="Times New Roman"/>
          <w:color w:val="595959"/>
        </w:rPr>
      </w:pPr>
      <w:r>
        <w:rPr>
          <w:rFonts w:ascii="Century Gothic" w:hAnsi="Century Gothic" w:cs="Tahoma"/>
          <w:b/>
          <w:bCs/>
        </w:rPr>
        <w:t>Internal Appeals Procedure (Reviews of Results/Appeals)</w:t>
      </w:r>
    </w:p>
    <w:p w14:paraId="5384B9D7" w14:textId="77777777" w:rsidR="00565C74" w:rsidRDefault="00BF5DCA">
      <w:pPr>
        <w:tabs>
          <w:tab w:val="left" w:pos="7875"/>
        </w:tabs>
        <w:spacing w:after="120" w:line="240" w:lineRule="auto"/>
        <w:jc w:val="both"/>
        <w:rPr>
          <w:rFonts w:ascii="Century Gothic" w:hAnsi="Century Gothic" w:cs="Arial"/>
        </w:rPr>
      </w:pPr>
      <w:r>
        <w:rPr>
          <w:rFonts w:ascii="Century Gothic" w:hAnsi="Century Gothic" w:cs="Arial"/>
        </w:rPr>
        <w:t xml:space="preserve">Any student who wants to query a </w:t>
      </w:r>
      <w:r>
        <w:rPr>
          <w:rFonts w:ascii="Century Gothic" w:hAnsi="Century Gothic" w:cs="Arial"/>
        </w:rPr>
        <w:t>mark/grade awarded by an Awarding Body upon issue of results should follow the following procedure:</w:t>
      </w:r>
    </w:p>
    <w:p w14:paraId="25DA5B54" w14:textId="77777777" w:rsidR="00565C74" w:rsidRDefault="00BF5DCA">
      <w:pPr>
        <w:pStyle w:val="ListParagraph"/>
        <w:numPr>
          <w:ilvl w:val="0"/>
          <w:numId w:val="4"/>
        </w:numPr>
        <w:tabs>
          <w:tab w:val="left" w:pos="7875"/>
        </w:tabs>
        <w:spacing w:afterLines="200" w:after="480"/>
        <w:jc w:val="both"/>
        <w:rPr>
          <w:rFonts w:ascii="Century Gothic" w:hAnsi="Century Gothic" w:cs="Arial"/>
        </w:rPr>
      </w:pPr>
      <w:r>
        <w:rPr>
          <w:rFonts w:ascii="Century Gothic" w:hAnsi="Century Gothic" w:cs="Arial"/>
        </w:rPr>
        <w:t>Contact the Examinations Officer and the subject teacher as soon as possible, and at least 5 working days before the published deadline for EARS, in person,</w:t>
      </w:r>
      <w:r>
        <w:rPr>
          <w:rFonts w:ascii="Century Gothic" w:hAnsi="Century Gothic" w:cs="Arial"/>
        </w:rPr>
        <w:t xml:space="preserve"> to discuss the mark/grade.  Advice on the options available to query the mark/grade, and any cost involved will be given to the student.</w:t>
      </w:r>
    </w:p>
    <w:p w14:paraId="44EE6069" w14:textId="77777777" w:rsidR="00565C74" w:rsidRDefault="00BF5DCA">
      <w:pPr>
        <w:pStyle w:val="ListParagraph"/>
        <w:numPr>
          <w:ilvl w:val="0"/>
          <w:numId w:val="4"/>
        </w:numPr>
        <w:tabs>
          <w:tab w:val="left" w:pos="7875"/>
        </w:tabs>
        <w:spacing w:afterLines="200" w:after="480"/>
        <w:jc w:val="both"/>
        <w:rPr>
          <w:rFonts w:ascii="Century Gothic" w:hAnsi="Century Gothic" w:cs="Arial"/>
        </w:rPr>
      </w:pPr>
      <w:r>
        <w:rPr>
          <w:rFonts w:ascii="Century Gothic" w:hAnsi="Century Gothic" w:cs="Arial"/>
        </w:rPr>
        <w:t>Students will be made aware that EARs can result in marks/grades being raised, confirmed or lowered. Students must sig</w:t>
      </w:r>
      <w:r>
        <w:rPr>
          <w:rFonts w:ascii="Century Gothic" w:hAnsi="Century Gothic" w:cs="Arial"/>
        </w:rPr>
        <w:t>n a consent form to confirm that they understand the consequence of an EAR.  Consent forms will be issued by the Examinations Officer.</w:t>
      </w:r>
    </w:p>
    <w:p w14:paraId="07F56D25" w14:textId="77777777" w:rsidR="00565C74" w:rsidRDefault="00BF5DCA">
      <w:pPr>
        <w:pStyle w:val="ListParagraph"/>
        <w:numPr>
          <w:ilvl w:val="0"/>
          <w:numId w:val="4"/>
        </w:numPr>
        <w:tabs>
          <w:tab w:val="left" w:pos="7875"/>
        </w:tabs>
        <w:spacing w:afterLines="200" w:after="480"/>
        <w:jc w:val="both"/>
        <w:rPr>
          <w:rFonts w:ascii="Century Gothic" w:hAnsi="Century Gothic" w:cs="Arial"/>
        </w:rPr>
      </w:pPr>
      <w:r>
        <w:rPr>
          <w:rFonts w:ascii="Century Gothic" w:hAnsi="Century Gothic" w:cs="Arial"/>
        </w:rPr>
        <w:t xml:space="preserve">The Subject teacher will review the student’s marks/grades and discuss with the Head of Faculty the </w:t>
      </w:r>
      <w:r>
        <w:rPr>
          <w:rFonts w:ascii="Century Gothic" w:hAnsi="Century Gothic" w:cs="Arial"/>
        </w:rPr>
        <w:t xml:space="preserve">appropriate action, </w:t>
      </w:r>
      <w:proofErr w:type="gramStart"/>
      <w:r>
        <w:rPr>
          <w:rFonts w:ascii="Century Gothic" w:hAnsi="Century Gothic" w:cs="Arial"/>
        </w:rPr>
        <w:t>taking into account</w:t>
      </w:r>
      <w:proofErr w:type="gramEnd"/>
      <w:r>
        <w:rPr>
          <w:rFonts w:ascii="Century Gothic" w:hAnsi="Century Gothic" w:cs="Arial"/>
        </w:rPr>
        <w:t xml:space="preserve"> the breakdown of marks, the grade boundaries and the student’s predicted grades.</w:t>
      </w:r>
    </w:p>
    <w:p w14:paraId="6D68E57A" w14:textId="77777777" w:rsidR="00565C74" w:rsidRDefault="00BF5DCA">
      <w:pPr>
        <w:tabs>
          <w:tab w:val="left" w:pos="7875"/>
        </w:tabs>
        <w:spacing w:after="120" w:line="240" w:lineRule="auto"/>
        <w:jc w:val="both"/>
        <w:rPr>
          <w:rFonts w:ascii="Century Gothic" w:hAnsi="Century Gothic" w:cs="Arial"/>
        </w:rPr>
      </w:pPr>
      <w:r>
        <w:rPr>
          <w:rFonts w:ascii="Century Gothic" w:hAnsi="Century Gothic" w:cs="Arial"/>
        </w:rPr>
        <w:lastRenderedPageBreak/>
        <w:t xml:space="preserve">      If the Faculty agrees to support the EAR</w:t>
      </w:r>
    </w:p>
    <w:p w14:paraId="6C386CA2" w14:textId="77777777" w:rsidR="00565C74" w:rsidRDefault="00BF5DCA">
      <w:pPr>
        <w:pStyle w:val="ListParagraph"/>
        <w:numPr>
          <w:ilvl w:val="0"/>
          <w:numId w:val="5"/>
        </w:numPr>
        <w:tabs>
          <w:tab w:val="left" w:pos="7875"/>
        </w:tabs>
        <w:spacing w:after="120" w:line="240" w:lineRule="auto"/>
        <w:ind w:left="1077" w:hanging="357"/>
        <w:jc w:val="both"/>
        <w:rPr>
          <w:rFonts w:ascii="Century Gothic" w:hAnsi="Century Gothic" w:cs="Arial"/>
        </w:rPr>
      </w:pPr>
      <w:r>
        <w:rPr>
          <w:rFonts w:ascii="Century Gothic" w:hAnsi="Century Gothic" w:cs="Arial"/>
        </w:rPr>
        <w:t>The request, together with the students consent form, should be made to the Examinations</w:t>
      </w:r>
      <w:r>
        <w:rPr>
          <w:rFonts w:ascii="Century Gothic" w:hAnsi="Century Gothic" w:cs="Arial"/>
        </w:rPr>
        <w:t xml:space="preserve"> Officer </w:t>
      </w:r>
      <w:r>
        <w:rPr>
          <w:rFonts w:ascii="Century Gothic" w:hAnsi="Century Gothic" w:cs="Arial"/>
          <w:b/>
        </w:rPr>
        <w:t>before the published deadline for EARs</w:t>
      </w:r>
      <w:r>
        <w:rPr>
          <w:rFonts w:ascii="Century Gothic" w:hAnsi="Century Gothic" w:cs="Arial"/>
        </w:rPr>
        <w:t>.  The cost of the enquiry will be met by the school.</w:t>
      </w:r>
    </w:p>
    <w:p w14:paraId="4BAC71AC" w14:textId="77777777" w:rsidR="00565C74" w:rsidRDefault="00BF5DCA">
      <w:pPr>
        <w:tabs>
          <w:tab w:val="left" w:pos="7875"/>
        </w:tabs>
        <w:spacing w:after="120" w:line="240" w:lineRule="auto"/>
        <w:jc w:val="both"/>
        <w:rPr>
          <w:rFonts w:ascii="Century Gothic" w:hAnsi="Century Gothic" w:cs="Arial"/>
        </w:rPr>
      </w:pPr>
      <w:r>
        <w:rPr>
          <w:rFonts w:ascii="Century Gothic" w:hAnsi="Century Gothic" w:cs="Arial"/>
        </w:rPr>
        <w:t xml:space="preserve">       If the Faculty does not agree to support the EAR:</w:t>
      </w:r>
    </w:p>
    <w:p w14:paraId="31919FD6" w14:textId="77777777" w:rsidR="00565C74" w:rsidRDefault="00BF5DCA">
      <w:pPr>
        <w:pStyle w:val="ListParagraph"/>
        <w:numPr>
          <w:ilvl w:val="0"/>
          <w:numId w:val="5"/>
        </w:numPr>
        <w:tabs>
          <w:tab w:val="left" w:pos="7875"/>
        </w:tabs>
        <w:spacing w:afterLines="200" w:after="480"/>
        <w:jc w:val="both"/>
        <w:rPr>
          <w:rFonts w:ascii="Century Gothic" w:hAnsi="Century Gothic" w:cs="Arial"/>
        </w:rPr>
      </w:pPr>
      <w:r>
        <w:rPr>
          <w:rFonts w:ascii="Century Gothic" w:hAnsi="Century Gothic" w:cs="Arial"/>
        </w:rPr>
        <w:t>A student may appeal against the decision not to support an EAR by contacting the Examinations Off</w:t>
      </w:r>
      <w:r>
        <w:rPr>
          <w:rFonts w:ascii="Century Gothic" w:hAnsi="Century Gothic" w:cs="Arial"/>
        </w:rPr>
        <w:t>icer at least 5 working days before the published deadline for EARs.  The appeal will be reviewed by the Examinations officer in consultation with a member of SLT with the outcome of the appeal being communicated by telephone.  This decision is final.</w:t>
      </w:r>
    </w:p>
    <w:p w14:paraId="3AADB21A" w14:textId="77777777" w:rsidR="00565C74" w:rsidRDefault="00BF5DCA">
      <w:pPr>
        <w:pStyle w:val="ListParagraph"/>
        <w:numPr>
          <w:ilvl w:val="0"/>
          <w:numId w:val="5"/>
        </w:numPr>
        <w:tabs>
          <w:tab w:val="left" w:pos="7875"/>
        </w:tabs>
        <w:spacing w:afterLines="200" w:after="480"/>
        <w:jc w:val="both"/>
        <w:rPr>
          <w:rFonts w:ascii="Century Gothic" w:hAnsi="Century Gothic" w:cs="Arial"/>
        </w:rPr>
      </w:pPr>
      <w:r>
        <w:rPr>
          <w:rFonts w:ascii="Century Gothic" w:hAnsi="Century Gothic" w:cs="Arial"/>
        </w:rPr>
        <w:t>If t</w:t>
      </w:r>
      <w:r>
        <w:rPr>
          <w:rFonts w:ascii="Century Gothic" w:hAnsi="Century Gothic" w:cs="Arial"/>
        </w:rPr>
        <w:t xml:space="preserve">he Centre does not support the </w:t>
      </w:r>
      <w:proofErr w:type="gramStart"/>
      <w:r>
        <w:rPr>
          <w:rFonts w:ascii="Century Gothic" w:hAnsi="Century Gothic" w:cs="Arial"/>
        </w:rPr>
        <w:t>EAR</w:t>
      </w:r>
      <w:proofErr w:type="gramEnd"/>
      <w:r>
        <w:rPr>
          <w:rFonts w:ascii="Century Gothic" w:hAnsi="Century Gothic" w:cs="Arial"/>
        </w:rPr>
        <w:t xml:space="preserve"> the student may still proceed with the EAR but all costs involved will be paid by the student at the time the EAR is made.  No EARs will be made until fees are paid.  Requests must be made in person to the Examinations of</w:t>
      </w:r>
      <w:r>
        <w:rPr>
          <w:rFonts w:ascii="Century Gothic" w:hAnsi="Century Gothic" w:cs="Arial"/>
        </w:rPr>
        <w:t xml:space="preserve">ficer before the published deadline for EARs.  If the enquiry is </w:t>
      </w:r>
      <w:proofErr w:type="gramStart"/>
      <w:r>
        <w:rPr>
          <w:rFonts w:ascii="Century Gothic" w:hAnsi="Century Gothic" w:cs="Arial"/>
        </w:rPr>
        <w:t>successful</w:t>
      </w:r>
      <w:proofErr w:type="gramEnd"/>
      <w:r>
        <w:rPr>
          <w:rFonts w:ascii="Century Gothic" w:hAnsi="Century Gothic" w:cs="Arial"/>
        </w:rPr>
        <w:t xml:space="preserve"> the fee will be refunded to the student.</w:t>
      </w:r>
    </w:p>
    <w:p w14:paraId="349675B9" w14:textId="77777777" w:rsidR="00565C74" w:rsidRDefault="00BF5DCA">
      <w:pPr>
        <w:spacing w:after="240" w:line="240" w:lineRule="auto"/>
        <w:jc w:val="both"/>
        <w:outlineLvl w:val="0"/>
        <w:rPr>
          <w:rFonts w:ascii="Tahoma" w:eastAsia="Times New Roman" w:hAnsi="Tahoma" w:cs="Arial"/>
          <w:b/>
          <w:color w:val="003399"/>
          <w:sz w:val="24"/>
          <w:szCs w:val="28"/>
          <w:lang w:eastAsia="en-GB"/>
        </w:rPr>
      </w:pPr>
      <w:r>
        <w:rPr>
          <w:rFonts w:ascii="Century Gothic" w:hAnsi="Century Gothic" w:cs="Arial"/>
        </w:rPr>
        <w:t>Outcomes following EARs will be forwarded by the Examinations Officer to the student as soon as they h</w:t>
      </w:r>
      <w:r>
        <w:rPr>
          <w:rFonts w:ascii="Arial" w:hAnsi="Arial" w:cs="Arial"/>
        </w:rPr>
        <w:t>ave been received from the Awarding B</w:t>
      </w:r>
      <w:r>
        <w:rPr>
          <w:rFonts w:ascii="Arial" w:hAnsi="Arial" w:cs="Arial"/>
        </w:rPr>
        <w:t>odies</w:t>
      </w:r>
      <w:r>
        <w:rPr>
          <w:rFonts w:ascii="Tahoma" w:eastAsia="Times New Roman" w:hAnsi="Tahoma" w:cs="Arial"/>
          <w:b/>
          <w:color w:val="003399"/>
          <w:sz w:val="24"/>
          <w:szCs w:val="28"/>
          <w:lang w:eastAsia="en-GB"/>
        </w:rPr>
        <w:t xml:space="preserve"> </w:t>
      </w:r>
    </w:p>
    <w:p w14:paraId="0B2F11BA" w14:textId="77777777" w:rsidR="00565C74" w:rsidRDefault="00565C74">
      <w:pPr>
        <w:jc w:val="both"/>
        <w:rPr>
          <w:rFonts w:ascii="Tahoma" w:eastAsia="Times New Roman" w:hAnsi="Tahoma" w:cs="Arial"/>
          <w:szCs w:val="24"/>
          <w:lang w:eastAsia="en-GB"/>
        </w:rPr>
      </w:pPr>
    </w:p>
    <w:sectPr w:rsidR="00565C74">
      <w:headerReference w:type="default" r:id="rId45"/>
      <w:footerReference w:type="default" r:id="rId46"/>
      <w:pgSz w:w="11906" w:h="16838"/>
      <w:pgMar w:top="1276"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7BCC" w14:textId="77777777" w:rsidR="00565C74" w:rsidRDefault="00BF5DCA">
      <w:pPr>
        <w:spacing w:after="0" w:line="240" w:lineRule="auto"/>
      </w:pPr>
      <w:r>
        <w:separator/>
      </w:r>
    </w:p>
  </w:endnote>
  <w:endnote w:type="continuationSeparator" w:id="0">
    <w:p w14:paraId="24084440" w14:textId="77777777" w:rsidR="00565C74" w:rsidRDefault="00BF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50507416"/>
      <w:docPartObj>
        <w:docPartGallery w:val="Page Numbers (Bottom of Page)"/>
        <w:docPartUnique/>
      </w:docPartObj>
    </w:sdtPr>
    <w:sdtEndPr>
      <w:rPr>
        <w:noProof/>
      </w:rPr>
    </w:sdtEndPr>
    <w:sdtContent>
      <w:p w14:paraId="744859C7" w14:textId="77777777" w:rsidR="00565C74" w:rsidRDefault="00BF5DCA">
        <w:pPr>
          <w:pStyle w:val="Footer"/>
          <w:jc w:val="center"/>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5</w:t>
        </w:r>
        <w:r>
          <w:rPr>
            <w:rFonts w:ascii="Arial" w:hAnsi="Arial" w:cs="Arial"/>
            <w:noProof/>
            <w:sz w:val="20"/>
            <w:szCs w:val="20"/>
          </w:rPr>
          <w:fldChar w:fldCharType="end"/>
        </w:r>
      </w:p>
      <w:p w14:paraId="16A92553" w14:textId="77777777" w:rsidR="00565C74" w:rsidRDefault="00BF5DCA">
        <w:pPr>
          <w:pStyle w:val="Footer"/>
          <w:rPr>
            <w:rFonts w:ascii="Arial" w:hAnsi="Arial" w:cs="Arial"/>
            <w:sz w:val="20"/>
            <w:szCs w:val="20"/>
          </w:rPr>
        </w:pPr>
        <w:r>
          <w:rPr>
            <w:rFonts w:ascii="Arial" w:hAnsi="Arial" w:cs="Arial"/>
            <w:sz w:val="20"/>
            <w:szCs w:val="20"/>
          </w:rPr>
          <w:t>Policy: RHA051 Examination Policy</w:t>
        </w:r>
      </w:p>
      <w:p w14:paraId="7209A8B5" w14:textId="6C0EE223" w:rsidR="00565C74" w:rsidRDefault="00BF5DCA">
        <w:pPr>
          <w:pStyle w:val="Footer"/>
          <w:rPr>
            <w:rFonts w:ascii="Arial" w:hAnsi="Arial" w:cs="Arial"/>
            <w:sz w:val="20"/>
            <w:szCs w:val="20"/>
          </w:rPr>
        </w:pPr>
        <w:r>
          <w:rPr>
            <w:rFonts w:ascii="Arial" w:hAnsi="Arial" w:cs="Arial"/>
            <w:sz w:val="20"/>
            <w:szCs w:val="20"/>
          </w:rPr>
          <w:t>Version: V0.3</w:t>
        </w:r>
      </w:p>
    </w:sdtContent>
  </w:sdt>
  <w:p w14:paraId="779A137F" w14:textId="7773FE3A" w:rsidR="00565C74" w:rsidRDefault="00BF5DCA">
    <w:pPr>
      <w:pStyle w:val="Footer"/>
    </w:pPr>
    <w:r>
      <w:rPr>
        <w:rFonts w:ascii="Arial" w:hAnsi="Arial" w:cs="Arial"/>
        <w:sz w:val="20"/>
        <w:szCs w:val="20"/>
      </w:rPr>
      <w:t>Date Approved:  May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3A04" w14:textId="77777777" w:rsidR="00565C74" w:rsidRDefault="00BF5DCA">
      <w:pPr>
        <w:spacing w:after="0" w:line="240" w:lineRule="auto"/>
      </w:pPr>
      <w:r>
        <w:separator/>
      </w:r>
    </w:p>
  </w:footnote>
  <w:footnote w:type="continuationSeparator" w:id="0">
    <w:p w14:paraId="271695C7" w14:textId="77777777" w:rsidR="00565C74" w:rsidRDefault="00BF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65C74" w14:paraId="4766CF73" w14:textId="77777777">
      <w:tc>
        <w:tcPr>
          <w:tcW w:w="3005" w:type="dxa"/>
        </w:tcPr>
        <w:p w14:paraId="674A198D" w14:textId="77777777" w:rsidR="00565C74" w:rsidRDefault="00565C74">
          <w:pPr>
            <w:pStyle w:val="Header"/>
            <w:ind w:left="-115"/>
          </w:pPr>
        </w:p>
      </w:tc>
      <w:tc>
        <w:tcPr>
          <w:tcW w:w="3005" w:type="dxa"/>
        </w:tcPr>
        <w:p w14:paraId="20C32CD6" w14:textId="77777777" w:rsidR="00565C74" w:rsidRDefault="00565C74">
          <w:pPr>
            <w:pStyle w:val="Header"/>
            <w:jc w:val="center"/>
          </w:pPr>
        </w:p>
      </w:tc>
      <w:tc>
        <w:tcPr>
          <w:tcW w:w="3005" w:type="dxa"/>
        </w:tcPr>
        <w:p w14:paraId="7A9BD5D2" w14:textId="77777777" w:rsidR="00565C74" w:rsidRDefault="00565C74">
          <w:pPr>
            <w:pStyle w:val="Header"/>
            <w:ind w:right="-115"/>
            <w:jc w:val="right"/>
          </w:pPr>
        </w:p>
      </w:tc>
    </w:tr>
  </w:tbl>
  <w:p w14:paraId="4E3159D9" w14:textId="77777777" w:rsidR="00565C74" w:rsidRDefault="00565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C5924"/>
    <w:multiLevelType w:val="hybridMultilevel"/>
    <w:tmpl w:val="0E7647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82B0D"/>
    <w:multiLevelType w:val="hybridMultilevel"/>
    <w:tmpl w:val="B578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C0F79"/>
    <w:multiLevelType w:val="hybridMultilevel"/>
    <w:tmpl w:val="7FC8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A913BD"/>
    <w:multiLevelType w:val="hybridMultilevel"/>
    <w:tmpl w:val="9B92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733278"/>
    <w:multiLevelType w:val="hybridMultilevel"/>
    <w:tmpl w:val="21A8AEE4"/>
    <w:lvl w:ilvl="0" w:tplc="DEFC2056">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9"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441097"/>
    <w:multiLevelType w:val="hybridMultilevel"/>
    <w:tmpl w:val="CD8277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BE84EDF"/>
    <w:multiLevelType w:val="hybridMultilevel"/>
    <w:tmpl w:val="5736170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5"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2602">
    <w:abstractNumId w:val="6"/>
  </w:num>
  <w:num w:numId="2" w16cid:durableId="1135492945">
    <w:abstractNumId w:val="4"/>
  </w:num>
  <w:num w:numId="3" w16cid:durableId="485560789">
    <w:abstractNumId w:val="18"/>
  </w:num>
  <w:num w:numId="4" w16cid:durableId="860972232">
    <w:abstractNumId w:val="2"/>
  </w:num>
  <w:num w:numId="5" w16cid:durableId="103236535">
    <w:abstractNumId w:val="66"/>
  </w:num>
  <w:num w:numId="6" w16cid:durableId="950631675">
    <w:abstractNumId w:val="93"/>
  </w:num>
  <w:num w:numId="7" w16cid:durableId="1383670985">
    <w:abstractNumId w:val="16"/>
  </w:num>
  <w:num w:numId="8" w16cid:durableId="197351409">
    <w:abstractNumId w:val="82"/>
  </w:num>
  <w:num w:numId="9" w16cid:durableId="2092457884">
    <w:abstractNumId w:val="39"/>
  </w:num>
  <w:num w:numId="10" w16cid:durableId="1469663615">
    <w:abstractNumId w:val="85"/>
  </w:num>
  <w:num w:numId="11" w16cid:durableId="259408506">
    <w:abstractNumId w:val="25"/>
  </w:num>
  <w:num w:numId="12" w16cid:durableId="38286609">
    <w:abstractNumId w:val="96"/>
  </w:num>
  <w:num w:numId="13" w16cid:durableId="124663382">
    <w:abstractNumId w:val="67"/>
  </w:num>
  <w:num w:numId="14" w16cid:durableId="1591574328">
    <w:abstractNumId w:val="102"/>
  </w:num>
  <w:num w:numId="15" w16cid:durableId="1154569874">
    <w:abstractNumId w:val="79"/>
  </w:num>
  <w:num w:numId="16" w16cid:durableId="1941208683">
    <w:abstractNumId w:val="72"/>
  </w:num>
  <w:num w:numId="17" w16cid:durableId="1105416869">
    <w:abstractNumId w:val="88"/>
  </w:num>
  <w:num w:numId="18" w16cid:durableId="1831169942">
    <w:abstractNumId w:val="12"/>
  </w:num>
  <w:num w:numId="19" w16cid:durableId="980426150">
    <w:abstractNumId w:val="7"/>
  </w:num>
  <w:num w:numId="20" w16cid:durableId="754210927">
    <w:abstractNumId w:val="3"/>
  </w:num>
  <w:num w:numId="21" w16cid:durableId="2012171449">
    <w:abstractNumId w:val="42"/>
  </w:num>
  <w:num w:numId="22" w16cid:durableId="1488592373">
    <w:abstractNumId w:val="50"/>
  </w:num>
  <w:num w:numId="23" w16cid:durableId="86079951">
    <w:abstractNumId w:val="69"/>
  </w:num>
  <w:num w:numId="24" w16cid:durableId="1450124837">
    <w:abstractNumId w:val="38"/>
  </w:num>
  <w:num w:numId="25" w16cid:durableId="613440166">
    <w:abstractNumId w:val="78"/>
  </w:num>
  <w:num w:numId="26" w16cid:durableId="798301287">
    <w:abstractNumId w:val="94"/>
  </w:num>
  <w:num w:numId="27" w16cid:durableId="1066537717">
    <w:abstractNumId w:val="61"/>
  </w:num>
  <w:num w:numId="28" w16cid:durableId="113595634">
    <w:abstractNumId w:val="30"/>
  </w:num>
  <w:num w:numId="29" w16cid:durableId="126240609">
    <w:abstractNumId w:val="27"/>
  </w:num>
  <w:num w:numId="30" w16cid:durableId="746809846">
    <w:abstractNumId w:val="97"/>
  </w:num>
  <w:num w:numId="31" w16cid:durableId="1731534064">
    <w:abstractNumId w:val="103"/>
  </w:num>
  <w:num w:numId="32" w16cid:durableId="1503623705">
    <w:abstractNumId w:val="15"/>
  </w:num>
  <w:num w:numId="33" w16cid:durableId="621501033">
    <w:abstractNumId w:val="77"/>
  </w:num>
  <w:num w:numId="34" w16cid:durableId="128282201">
    <w:abstractNumId w:val="95"/>
  </w:num>
  <w:num w:numId="35" w16cid:durableId="858663313">
    <w:abstractNumId w:val="17"/>
  </w:num>
  <w:num w:numId="36" w16cid:durableId="2041397003">
    <w:abstractNumId w:val="74"/>
  </w:num>
  <w:num w:numId="37" w16cid:durableId="455874904">
    <w:abstractNumId w:val="49"/>
  </w:num>
  <w:num w:numId="38" w16cid:durableId="72170035">
    <w:abstractNumId w:val="89"/>
  </w:num>
  <w:num w:numId="39" w16cid:durableId="735708087">
    <w:abstractNumId w:val="10"/>
  </w:num>
  <w:num w:numId="40" w16cid:durableId="169639108">
    <w:abstractNumId w:val="56"/>
  </w:num>
  <w:num w:numId="41" w16cid:durableId="524905857">
    <w:abstractNumId w:val="92"/>
  </w:num>
  <w:num w:numId="42" w16cid:durableId="91976807">
    <w:abstractNumId w:val="71"/>
  </w:num>
  <w:num w:numId="43" w16cid:durableId="1227490762">
    <w:abstractNumId w:val="91"/>
  </w:num>
  <w:num w:numId="44" w16cid:durableId="980690728">
    <w:abstractNumId w:val="14"/>
  </w:num>
  <w:num w:numId="45" w16cid:durableId="1831939895">
    <w:abstractNumId w:val="21"/>
  </w:num>
  <w:num w:numId="46" w16cid:durableId="2027364986">
    <w:abstractNumId w:val="23"/>
  </w:num>
  <w:num w:numId="47" w16cid:durableId="445854670">
    <w:abstractNumId w:val="33"/>
  </w:num>
  <w:num w:numId="48" w16cid:durableId="1467313891">
    <w:abstractNumId w:val="9"/>
  </w:num>
  <w:num w:numId="49" w16cid:durableId="679888871">
    <w:abstractNumId w:val="41"/>
  </w:num>
  <w:num w:numId="50" w16cid:durableId="76561901">
    <w:abstractNumId w:val="63"/>
  </w:num>
  <w:num w:numId="51" w16cid:durableId="214782453">
    <w:abstractNumId w:val="55"/>
  </w:num>
  <w:num w:numId="52" w16cid:durableId="1015305552">
    <w:abstractNumId w:val="32"/>
  </w:num>
  <w:num w:numId="53" w16cid:durableId="2079357334">
    <w:abstractNumId w:val="101"/>
  </w:num>
  <w:num w:numId="54" w16cid:durableId="1323435995">
    <w:abstractNumId w:val="54"/>
  </w:num>
  <w:num w:numId="55" w16cid:durableId="2142070543">
    <w:abstractNumId w:val="64"/>
  </w:num>
  <w:num w:numId="56" w16cid:durableId="873663072">
    <w:abstractNumId w:val="31"/>
  </w:num>
  <w:num w:numId="57" w16cid:durableId="1717468950">
    <w:abstractNumId w:val="22"/>
  </w:num>
  <w:num w:numId="58" w16cid:durableId="1452551368">
    <w:abstractNumId w:val="59"/>
  </w:num>
  <w:num w:numId="59" w16cid:durableId="1697729319">
    <w:abstractNumId w:val="53"/>
  </w:num>
  <w:num w:numId="60" w16cid:durableId="1604528451">
    <w:abstractNumId w:val="45"/>
  </w:num>
  <w:num w:numId="61" w16cid:durableId="204492400">
    <w:abstractNumId w:val="51"/>
  </w:num>
  <w:num w:numId="62" w16cid:durableId="1321302757">
    <w:abstractNumId w:val="90"/>
  </w:num>
  <w:num w:numId="63" w16cid:durableId="1458600961">
    <w:abstractNumId w:val="1"/>
  </w:num>
  <w:num w:numId="64" w16cid:durableId="2145655523">
    <w:abstractNumId w:val="37"/>
  </w:num>
  <w:num w:numId="65" w16cid:durableId="1084302949">
    <w:abstractNumId w:val="75"/>
  </w:num>
  <w:num w:numId="66" w16cid:durableId="1165130582">
    <w:abstractNumId w:val="26"/>
  </w:num>
  <w:num w:numId="67" w16cid:durableId="863786796">
    <w:abstractNumId w:val="5"/>
  </w:num>
  <w:num w:numId="68" w16cid:durableId="1411002625">
    <w:abstractNumId w:val="43"/>
  </w:num>
  <w:num w:numId="69" w16cid:durableId="2065450241">
    <w:abstractNumId w:val="40"/>
  </w:num>
  <w:num w:numId="70" w16cid:durableId="1156410098">
    <w:abstractNumId w:val="11"/>
  </w:num>
  <w:num w:numId="71" w16cid:durableId="188834669">
    <w:abstractNumId w:val="76"/>
  </w:num>
  <w:num w:numId="72" w16cid:durableId="116025914">
    <w:abstractNumId w:val="65"/>
  </w:num>
  <w:num w:numId="73" w16cid:durableId="1833527124">
    <w:abstractNumId w:val="81"/>
  </w:num>
  <w:num w:numId="74" w16cid:durableId="1919166619">
    <w:abstractNumId w:val="19"/>
  </w:num>
  <w:num w:numId="75" w16cid:durableId="1857304168">
    <w:abstractNumId w:val="80"/>
  </w:num>
  <w:num w:numId="76" w16cid:durableId="1642228749">
    <w:abstractNumId w:val="52"/>
  </w:num>
  <w:num w:numId="77" w16cid:durableId="235559562">
    <w:abstractNumId w:val="58"/>
  </w:num>
  <w:num w:numId="78" w16cid:durableId="1092168166">
    <w:abstractNumId w:val="100"/>
  </w:num>
  <w:num w:numId="79" w16cid:durableId="388967293">
    <w:abstractNumId w:val="34"/>
  </w:num>
  <w:num w:numId="80" w16cid:durableId="1466194814">
    <w:abstractNumId w:val="86"/>
  </w:num>
  <w:num w:numId="81" w16cid:durableId="969701224">
    <w:abstractNumId w:val="57"/>
  </w:num>
  <w:num w:numId="82" w16cid:durableId="1949923275">
    <w:abstractNumId w:val="98"/>
  </w:num>
  <w:num w:numId="83" w16cid:durableId="365985005">
    <w:abstractNumId w:val="24"/>
  </w:num>
  <w:num w:numId="84" w16cid:durableId="217791591">
    <w:abstractNumId w:val="36"/>
  </w:num>
  <w:num w:numId="85" w16cid:durableId="208536717">
    <w:abstractNumId w:val="87"/>
  </w:num>
  <w:num w:numId="86" w16cid:durableId="1301499483">
    <w:abstractNumId w:val="60"/>
  </w:num>
  <w:num w:numId="87" w16cid:durableId="678196317">
    <w:abstractNumId w:val="70"/>
  </w:num>
  <w:num w:numId="88" w16cid:durableId="215968252">
    <w:abstractNumId w:val="83"/>
  </w:num>
  <w:num w:numId="89" w16cid:durableId="1292439392">
    <w:abstractNumId w:val="99"/>
  </w:num>
  <w:num w:numId="90" w16cid:durableId="549732385">
    <w:abstractNumId w:val="84"/>
  </w:num>
  <w:num w:numId="91" w16cid:durableId="899943544">
    <w:abstractNumId w:val="28"/>
  </w:num>
  <w:num w:numId="92" w16cid:durableId="157842474">
    <w:abstractNumId w:val="35"/>
  </w:num>
  <w:num w:numId="93" w16cid:durableId="2020234535">
    <w:abstractNumId w:val="20"/>
  </w:num>
  <w:num w:numId="94" w16cid:durableId="1247375726">
    <w:abstractNumId w:val="47"/>
  </w:num>
  <w:num w:numId="95" w16cid:durableId="1203178185">
    <w:abstractNumId w:val="68"/>
  </w:num>
  <w:num w:numId="96" w16cid:durableId="932132165">
    <w:abstractNumId w:val="48"/>
  </w:num>
  <w:num w:numId="97" w16cid:durableId="418333399">
    <w:abstractNumId w:val="29"/>
  </w:num>
  <w:num w:numId="98" w16cid:durableId="1363821257">
    <w:abstractNumId w:val="0"/>
  </w:num>
  <w:num w:numId="99" w16cid:durableId="159736054">
    <w:abstractNumId w:val="73"/>
  </w:num>
  <w:num w:numId="100" w16cid:durableId="858471416">
    <w:abstractNumId w:val="46"/>
  </w:num>
  <w:num w:numId="101" w16cid:durableId="1296789985">
    <w:abstractNumId w:val="8"/>
  </w:num>
  <w:num w:numId="102" w16cid:durableId="828668539">
    <w:abstractNumId w:val="13"/>
  </w:num>
  <w:num w:numId="103" w16cid:durableId="292977749">
    <w:abstractNumId w:val="44"/>
  </w:num>
  <w:num w:numId="104" w16cid:durableId="837039583">
    <w:abstractNumId w:val="6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74"/>
    <w:rsid w:val="00565C74"/>
    <w:rsid w:val="00BF5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BEBF27"/>
  <w15:docId w15:val="{882C117D-9DA3-4878-B604-06121805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ahoma" w:eastAsia="Times New Roman" w:hAnsi="Tahoma" w:cs="Arial"/>
      <w:b/>
      <w:szCs w:val="24"/>
      <w:lang w:eastAsia="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Arial" w:eastAsia="Times New Roman" w:hAnsi="Arial" w:cs="Times New Roman"/>
      <w:b/>
      <w:bCs/>
    </w:rPr>
  </w:style>
  <w:style w:type="paragraph" w:styleId="Heading4">
    <w:name w:val="heading 4"/>
    <w:basedOn w:val="Normal"/>
    <w:link w:val="Heading4Char"/>
    <w:qFormat/>
    <w:pPr>
      <w:keepNext/>
      <w:spacing w:before="240" w:after="60" w:line="240" w:lineRule="auto"/>
      <w:outlineLvl w:val="3"/>
    </w:pPr>
    <w:rPr>
      <w:rFonts w:ascii="Verdana" w:eastAsia="Times New Roman" w:hAnsi="Verdana" w:cs="Times New Roman"/>
      <w:b/>
      <w:bCs/>
      <w:sz w:val="28"/>
      <w:szCs w:val="28"/>
      <w:lang w:eastAsia="en-GB"/>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ahoma" w:eastAsia="Times New Roman" w:hAnsi="Tahoma" w:cs="Arial"/>
      <w:b/>
      <w:szCs w:val="24"/>
      <w:lang w:eastAsia="en-GB"/>
    </w:rPr>
  </w:style>
  <w:style w:type="paragraph" w:customStyle="1" w:styleId="Heading21">
    <w:name w:val="Heading 21"/>
    <w:basedOn w:val="Normal"/>
    <w:next w:val="Normal"/>
    <w:uiPriority w:val="9"/>
    <w:unhideWhenUsed/>
    <w:qFormat/>
    <w:pPr>
      <w:keepNext/>
      <w:keepLines/>
      <w:spacing w:before="200" w:after="0" w:line="240" w:lineRule="auto"/>
      <w:outlineLvl w:val="1"/>
    </w:pPr>
    <w:rPr>
      <w:rFonts w:ascii="Cambria" w:eastAsia="Times New Roman" w:hAnsi="Cambria" w:cs="Times New Roman"/>
      <w:b/>
      <w:bCs/>
      <w:color w:val="4F81BD"/>
      <w:sz w:val="26"/>
      <w:szCs w:val="26"/>
      <w:lang w:eastAsia="en-GB"/>
    </w:rPr>
  </w:style>
  <w:style w:type="paragraph" w:customStyle="1" w:styleId="Heading31">
    <w:name w:val="Heading 31"/>
    <w:basedOn w:val="Normal"/>
    <w:next w:val="Normal"/>
    <w:uiPriority w:val="9"/>
    <w:unhideWhenUsed/>
    <w:qFormat/>
    <w:pPr>
      <w:keepNext/>
      <w:keepLines/>
      <w:spacing w:before="200" w:after="0" w:line="240" w:lineRule="auto"/>
      <w:outlineLvl w:val="2"/>
    </w:pPr>
    <w:rPr>
      <w:rFonts w:ascii="Tahoma" w:eastAsia="Times New Roman" w:hAnsi="Tahoma" w:cs="Times New Roman"/>
      <w:b/>
      <w:bCs/>
      <w:szCs w:val="24"/>
      <w:lang w:eastAsia="en-GB"/>
    </w:rPr>
  </w:style>
  <w:style w:type="character" w:customStyle="1" w:styleId="Heading4Char">
    <w:name w:val="Heading 4 Char"/>
    <w:basedOn w:val="DefaultParagraphFont"/>
    <w:link w:val="Heading4"/>
    <w:rPr>
      <w:rFonts w:ascii="Verdana" w:eastAsia="Times New Roman" w:hAnsi="Verdana" w:cs="Times New Roman"/>
      <w:b/>
      <w:bCs/>
      <w:sz w:val="28"/>
      <w:szCs w:val="28"/>
      <w:lang w:eastAsia="en-GB"/>
    </w:rPr>
  </w:style>
  <w:style w:type="paragraph" w:customStyle="1" w:styleId="Heading51">
    <w:name w:val="Heading 51"/>
    <w:basedOn w:val="Normal"/>
    <w:next w:val="Normal"/>
    <w:uiPriority w:val="9"/>
    <w:unhideWhenUsed/>
    <w:qFormat/>
    <w:pPr>
      <w:keepNext/>
      <w:keepLines/>
      <w:spacing w:before="200" w:after="0" w:line="240" w:lineRule="auto"/>
      <w:outlineLvl w:val="4"/>
    </w:pPr>
    <w:rPr>
      <w:rFonts w:ascii="Cambria" w:eastAsia="Times New Roman" w:hAnsi="Cambria" w:cs="Times New Roman"/>
      <w:color w:val="243F60"/>
      <w:szCs w:val="24"/>
      <w:lang w:eastAsia="en-GB"/>
    </w:rPr>
  </w:style>
  <w:style w:type="numbering" w:customStyle="1" w:styleId="NoList1">
    <w:name w:val="No List1"/>
    <w:next w:val="NoList"/>
    <w:uiPriority w:val="99"/>
    <w:semiHidden/>
    <w:unhideWhenUsed/>
  </w:style>
  <w:style w:type="paragraph" w:customStyle="1" w:styleId="Headinglevel2">
    <w:name w:val="Heading level 2"/>
    <w:basedOn w:val="Normal"/>
    <w:qFormat/>
    <w:pPr>
      <w:keepNext/>
      <w:spacing w:before="480" w:after="240" w:line="240" w:lineRule="auto"/>
      <w:outlineLvl w:val="1"/>
    </w:pPr>
    <w:rPr>
      <w:rFonts w:ascii="Tahoma" w:eastAsia="Times New Roman" w:hAnsi="Tahoma" w:cs="Times New Roman"/>
      <w:b/>
      <w:color w:val="FF3300"/>
      <w:szCs w:val="24"/>
      <w:lang w:eastAsia="en-GB"/>
    </w:rPr>
  </w:style>
  <w:style w:type="paragraph" w:customStyle="1" w:styleId="Headinglevel1">
    <w:name w:val="Heading level 1"/>
    <w:basedOn w:val="Normal"/>
    <w:qFormat/>
    <w:pPr>
      <w:spacing w:after="240" w:line="240" w:lineRule="auto"/>
      <w:outlineLvl w:val="0"/>
    </w:pPr>
    <w:rPr>
      <w:rFonts w:ascii="Tahoma" w:eastAsia="Times New Roman" w:hAnsi="Tahoma" w:cs="Times New Roman"/>
      <w:b/>
      <w:color w:val="003399"/>
      <w:sz w:val="24"/>
      <w:szCs w:val="28"/>
      <w:lang w:eastAsia="en-GB"/>
    </w:rPr>
  </w:style>
  <w:style w:type="table" w:customStyle="1" w:styleId="TableGrid1">
    <w:name w:val="Table Grid1"/>
    <w:basedOn w:val="TableNormal"/>
    <w:next w:val="TableGrid"/>
    <w:uiPriority w:val="59"/>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hAnsi="Adobe Garamond Pro" w:cs="Times New Roman"/>
      <w:szCs w:val="24"/>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hAnsi="Adobe Garamond Pro" w:cs="Times New Roman"/>
      <w:szCs w:val="24"/>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eastAsia="Calibri" w:hAnsi="Adobe Garamond Pro" w:cs="Times New Roman"/>
      <w:color w:val="auto"/>
      <w:lang w:eastAsia="en-US"/>
    </w:rPr>
  </w:style>
  <w:style w:type="character" w:customStyle="1" w:styleId="A7">
    <w:name w:val="A7"/>
    <w:uiPriority w:val="99"/>
    <w:rPr>
      <w:rFonts w:cs="Adobe Garamond Pro"/>
      <w:color w:val="000000"/>
      <w:sz w:val="12"/>
      <w:szCs w:val="12"/>
    </w:rPr>
  </w:style>
  <w:style w:type="character" w:customStyle="1" w:styleId="FollowedHyperlink1">
    <w:name w:val="FollowedHyperlink1"/>
    <w:basedOn w:val="DefaultParagraphFont"/>
    <w:uiPriority w:val="99"/>
    <w:semiHidden/>
    <w:unhideWhenUsed/>
    <w:rPr>
      <w:color w:val="800080"/>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line="240" w:lineRule="auto"/>
    </w:pPr>
    <w:rPr>
      <w:rFonts w:ascii="Verdana" w:eastAsia="Times New Roman" w:hAnsi="Verdana" w:cs="Times New Roman"/>
      <w:szCs w:val="24"/>
      <w:lang w:eastAsia="en-GB"/>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Tahoma" w:eastAsia="Times New Roman" w:hAnsi="Tahoma" w:cs="Times New Roman"/>
      <w:sz w:val="20"/>
      <w:szCs w:val="20"/>
      <w:lang w:eastAsia="en-GB"/>
    </w:rPr>
  </w:style>
  <w:style w:type="character" w:customStyle="1" w:styleId="CommentTextChar">
    <w:name w:val="Comment Text Char"/>
    <w:basedOn w:val="DefaultParagraphFont"/>
    <w:link w:val="CommentText"/>
    <w:uiPriority w:val="99"/>
    <w:rPr>
      <w:rFonts w:ascii="Tahoma" w:eastAsia="Times New Roman" w:hAnsi="Tahoma"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ahoma" w:eastAsia="Times New Roman" w:hAnsi="Tahoma" w:cs="Times New Roman"/>
      <w:b/>
      <w:bCs/>
      <w:sz w:val="20"/>
      <w:szCs w:val="20"/>
      <w:lang w:eastAsia="en-GB"/>
    </w:rPr>
  </w:style>
  <w:style w:type="paragraph" w:styleId="TOC2">
    <w:name w:val="toc 2"/>
    <w:basedOn w:val="Normal"/>
    <w:next w:val="Normal"/>
    <w:autoRedefine/>
    <w:uiPriority w:val="39"/>
    <w:unhideWhenUsed/>
    <w:pPr>
      <w:spacing w:after="100" w:line="240" w:lineRule="auto"/>
      <w:ind w:left="220"/>
    </w:pPr>
    <w:rPr>
      <w:rFonts w:ascii="Tahoma" w:eastAsia="Times New Roman" w:hAnsi="Tahoma" w:cs="Times New Roman"/>
      <w:szCs w:val="24"/>
      <w:lang w:eastAsia="en-GB"/>
    </w:rPr>
  </w:style>
  <w:style w:type="paragraph" w:styleId="TOC1">
    <w:name w:val="toc 1"/>
    <w:basedOn w:val="Normal"/>
    <w:next w:val="Normal"/>
    <w:autoRedefine/>
    <w:uiPriority w:val="39"/>
    <w:unhideWhenUsed/>
    <w:pPr>
      <w:spacing w:after="100" w:line="240" w:lineRule="auto"/>
    </w:pPr>
    <w:rPr>
      <w:rFonts w:ascii="Tahoma" w:eastAsia="Times New Roman" w:hAnsi="Tahoma" w:cs="Times New Roman"/>
      <w:szCs w:val="24"/>
      <w:lang w:eastAsia="en-GB"/>
    </w:rPr>
  </w:style>
  <w:style w:type="paragraph" w:customStyle="1" w:styleId="TOCHeading1">
    <w:name w:val="TOC Heading1"/>
    <w:basedOn w:val="Heading1"/>
    <w:next w:val="Normal"/>
    <w:uiPriority w:val="39"/>
    <w:semiHidden/>
    <w:unhideWhenUsed/>
    <w:qFormat/>
    <w:pPr>
      <w:keepLines/>
      <w:spacing w:before="480" w:line="276" w:lineRule="auto"/>
      <w:outlineLvl w:val="9"/>
    </w:pPr>
    <w:rPr>
      <w:rFonts w:ascii="Cambria" w:hAnsi="Cambria" w:cs="Times New Roman"/>
      <w:bCs/>
      <w:color w:val="365F91"/>
      <w:sz w:val="28"/>
      <w:szCs w:val="28"/>
      <w:lang w:val="en-US" w:eastAsia="en-US"/>
    </w:rPr>
  </w:style>
  <w:style w:type="character" w:customStyle="1" w:styleId="Heading3Char">
    <w:name w:val="Heading 3 Char"/>
    <w:basedOn w:val="DefaultParagraphFont"/>
    <w:link w:val="Heading3"/>
    <w:uiPriority w:val="9"/>
    <w:rPr>
      <w:rFonts w:ascii="Arial" w:eastAsia="Times New Roman" w:hAnsi="Arial" w:cs="Times New Roman"/>
      <w:b/>
      <w:bCs/>
    </w:rPr>
  </w:style>
  <w:style w:type="paragraph" w:styleId="TOC3">
    <w:name w:val="toc 3"/>
    <w:basedOn w:val="Normal"/>
    <w:next w:val="Normal"/>
    <w:autoRedefine/>
    <w:uiPriority w:val="39"/>
    <w:unhideWhenUsed/>
    <w:pPr>
      <w:spacing w:after="100" w:line="240" w:lineRule="auto"/>
      <w:ind w:left="440"/>
    </w:pPr>
    <w:rPr>
      <w:rFonts w:ascii="Tahoma" w:eastAsia="Times New Roman" w:hAnsi="Tahoma" w:cs="Times New Roman"/>
      <w:szCs w:val="24"/>
      <w:lang w:eastAsia="en-GB"/>
    </w:rPr>
  </w:style>
  <w:style w:type="character" w:customStyle="1" w:styleId="Heading5Char">
    <w:name w:val="Heading 5 Char"/>
    <w:basedOn w:val="DefaultParagraphFont"/>
    <w:link w:val="Heading5"/>
    <w:uiPriority w:val="9"/>
    <w:rPr>
      <w:rFonts w:ascii="Cambria" w:eastAsia="Times New Roman" w:hAnsi="Cambria" w:cs="Times New Roman"/>
      <w:color w:val="243F60"/>
    </w:rPr>
  </w:style>
  <w:style w:type="paragraph" w:customStyle="1" w:styleId="ecxmsonormal">
    <w:name w:val="ecxmsonormal"/>
    <w:basedOn w:val="Normal"/>
    <w:pPr>
      <w:spacing w:after="324"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paragraph" w:customStyle="1" w:styleId="TextBox">
    <w:name w:val="TextBox"/>
    <w:basedOn w:val="Normal"/>
    <w:link w:val="TextBoxChar"/>
    <w:qFormat/>
    <w:pPr>
      <w:spacing w:after="120" w:line="288" w:lineRule="auto"/>
    </w:pPr>
    <w:rPr>
      <w:rFonts w:ascii="Tahoma" w:eastAsia="Times New Roman" w:hAnsi="Tahoma" w:cs="Times New Roman"/>
      <w:b/>
      <w:sz w:val="24"/>
      <w:szCs w:val="24"/>
      <w:lang w:eastAsia="en-GB"/>
    </w:rPr>
  </w:style>
  <w:style w:type="character" w:customStyle="1" w:styleId="TextBoxChar">
    <w:name w:val="TextBox Char"/>
    <w:link w:val="TextBox"/>
    <w:rPr>
      <w:rFonts w:ascii="Tahoma" w:eastAsia="Times New Roman" w:hAnsi="Tahoma" w:cs="Times New Roman"/>
      <w:b/>
      <w:sz w:val="24"/>
      <w:szCs w:val="24"/>
      <w:lang w:eastAsia="en-GB"/>
    </w:rPr>
  </w:style>
  <w:style w:type="paragraph" w:customStyle="1" w:styleId="TOC41">
    <w:name w:val="TOC 41"/>
    <w:basedOn w:val="Normal"/>
    <w:next w:val="Normal"/>
    <w:autoRedefine/>
    <w:uiPriority w:val="39"/>
    <w:unhideWhenUsed/>
    <w:pPr>
      <w:spacing w:after="100" w:line="240" w:lineRule="auto"/>
      <w:ind w:left="720"/>
    </w:pPr>
    <w:rPr>
      <w:rFonts w:eastAsia="Times New Roman"/>
      <w:sz w:val="24"/>
      <w:szCs w:val="24"/>
      <w:lang w:eastAsia="en-GB"/>
    </w:rPr>
  </w:style>
  <w:style w:type="paragraph" w:customStyle="1" w:styleId="TOC51">
    <w:name w:val="TOC 51"/>
    <w:basedOn w:val="Normal"/>
    <w:next w:val="Normal"/>
    <w:autoRedefine/>
    <w:uiPriority w:val="39"/>
    <w:unhideWhenUsed/>
    <w:pPr>
      <w:spacing w:after="100" w:line="240" w:lineRule="auto"/>
      <w:ind w:left="960"/>
    </w:pPr>
    <w:rPr>
      <w:rFonts w:eastAsia="Times New Roman"/>
      <w:sz w:val="24"/>
      <w:szCs w:val="24"/>
      <w:lang w:eastAsia="en-GB"/>
    </w:rPr>
  </w:style>
  <w:style w:type="paragraph" w:customStyle="1" w:styleId="TOC61">
    <w:name w:val="TOC 61"/>
    <w:basedOn w:val="Normal"/>
    <w:next w:val="Normal"/>
    <w:autoRedefine/>
    <w:uiPriority w:val="39"/>
    <w:unhideWhenUsed/>
    <w:pPr>
      <w:spacing w:after="100" w:line="240" w:lineRule="auto"/>
      <w:ind w:left="1200"/>
    </w:pPr>
    <w:rPr>
      <w:rFonts w:eastAsia="Times New Roman"/>
      <w:sz w:val="24"/>
      <w:szCs w:val="24"/>
      <w:lang w:eastAsia="en-GB"/>
    </w:rPr>
  </w:style>
  <w:style w:type="paragraph" w:customStyle="1" w:styleId="TOC71">
    <w:name w:val="TOC 71"/>
    <w:basedOn w:val="Normal"/>
    <w:next w:val="Normal"/>
    <w:autoRedefine/>
    <w:uiPriority w:val="39"/>
    <w:unhideWhenUsed/>
    <w:pPr>
      <w:spacing w:after="100" w:line="240" w:lineRule="auto"/>
      <w:ind w:left="1440"/>
    </w:pPr>
    <w:rPr>
      <w:rFonts w:eastAsia="Times New Roman"/>
      <w:sz w:val="24"/>
      <w:szCs w:val="24"/>
      <w:lang w:eastAsia="en-GB"/>
    </w:rPr>
  </w:style>
  <w:style w:type="paragraph" w:customStyle="1" w:styleId="TOC81">
    <w:name w:val="TOC 81"/>
    <w:basedOn w:val="Normal"/>
    <w:next w:val="Normal"/>
    <w:autoRedefine/>
    <w:uiPriority w:val="39"/>
    <w:unhideWhenUsed/>
    <w:pPr>
      <w:spacing w:after="100" w:line="240" w:lineRule="auto"/>
      <w:ind w:left="1680"/>
    </w:pPr>
    <w:rPr>
      <w:rFonts w:eastAsia="Times New Roman"/>
      <w:sz w:val="24"/>
      <w:szCs w:val="24"/>
      <w:lang w:eastAsia="en-GB"/>
    </w:rPr>
  </w:style>
  <w:style w:type="paragraph" w:customStyle="1" w:styleId="TOC91">
    <w:name w:val="TOC 91"/>
    <w:basedOn w:val="Normal"/>
    <w:next w:val="Normal"/>
    <w:autoRedefine/>
    <w:uiPriority w:val="39"/>
    <w:unhideWhenUsed/>
    <w:pPr>
      <w:spacing w:after="100" w:line="240" w:lineRule="auto"/>
      <w:ind w:left="1920"/>
    </w:pPr>
    <w:rPr>
      <w:rFonts w:eastAsia="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1">
    <w:name w:val="Heading 2 Char1"/>
    <w:basedOn w:val="DefaultParagraphFont"/>
    <w:uiPriority w:val="9"/>
    <w:semiHidden/>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Pr>
      <w:rFonts w:asciiTheme="majorHAnsi" w:eastAsiaTheme="majorEastAsia" w:hAnsiTheme="majorHAnsi" w:cstheme="majorBidi"/>
      <w:color w:val="365F91" w:themeColor="accent1" w:themeShade="BF"/>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s://ocr.org.uk/administration/ncn-annual-update/" TargetMode="External"/><Relationship Id="rId39" Type="http://schemas.openxmlformats.org/officeDocument/2006/relationships/hyperlink" Target="http://www.jcq.org.uk/exams-office/access-arrangements-and-special-consideration/regulations-and-guidance" TargetMode="External"/><Relationship Id="rId21" Type="http://schemas.openxmlformats.org/officeDocument/2006/relationships/hyperlink" Target="http://www.jcq.org.uk/exams-office/ice---instructions-for-conducting-examinations" TargetMode="External"/><Relationship Id="rId34" Type="http://schemas.openxmlformats.org/officeDocument/2006/relationships/hyperlink" Target="http://www.jcq.org.uk/exams-office/general-regulations" TargetMode="External"/><Relationship Id="rId42" Type="http://schemas.openxmlformats.org/officeDocument/2006/relationships/hyperlink" Target="http://www.jcq.org.uk/exams-office/non-examination-assessment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9"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cq.org.uk/exams-office/post-results-services" TargetMode="External"/><Relationship Id="rId32" Type="http://schemas.openxmlformats.org/officeDocument/2006/relationships/hyperlink" Target="http://www.jcq.org.uk/exams-office/access-arrangements-and-special-consideration/regulations-and-guidance" TargetMode="External"/><Relationship Id="rId37" Type="http://schemas.openxmlformats.org/officeDocument/2006/relationships/hyperlink" Target="http://www.jcq.org.uk/exams-office/malpractice" TargetMode="External"/><Relationship Id="rId40" Type="http://schemas.openxmlformats.org/officeDocument/2006/relationships/hyperlink" Target="http://www.jcq.org.uk/exams-office/access-arrangements-and-special-consideration/regulations-and-guidance"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malpractice" TargetMode="External"/><Relationship Id="rId28" Type="http://schemas.openxmlformats.org/officeDocument/2006/relationships/hyperlink" Target="http://www.jcq.org.uk/exams-office/ice---instructions-for-conducting-examinations" TargetMode="External"/><Relationship Id="rId36" Type="http://schemas.openxmlformats.org/officeDocument/2006/relationships/hyperlink" Target="http://www.jcq.org.uk/exams-office/access-arrangements-and-special-consideration" TargetMode="External"/><Relationship Id="rId10" Type="http://schemas.openxmlformats.org/officeDocument/2006/relationships/endnotes" Target="endnotes.xml"/><Relationship Id="rId19" Type="http://schemas.openxmlformats.org/officeDocument/2006/relationships/hyperlink" Target="http://www.jcq.org.uk/exams-office/malpractice" TargetMode="External"/><Relationship Id="rId31" Type="http://schemas.openxmlformats.org/officeDocument/2006/relationships/hyperlink" Target="http://www.jcq.org.uk/exams-office/non-examination-assessments" TargetMode="External"/><Relationship Id="rId44" Type="http://schemas.openxmlformats.org/officeDocument/2006/relationships/hyperlink" Target="file://srv-file5/Staff%20Share/Administration/Data%20Manager/Exams/Policies/www.theredhillacademy.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q.org.uk/exams-office/malpractice"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general-regulations" TargetMode="External"/><Relationship Id="rId30" Type="http://schemas.openxmlformats.org/officeDocument/2006/relationships/hyperlink" Target="http://www.jcq.org.uk/exams-office/malpractice" TargetMode="External"/><Relationship Id="rId35" Type="http://schemas.openxmlformats.org/officeDocument/2006/relationships/hyperlink" Target="http://www.jcq.org.uk/exams-office/ice---instructions-for-conducting-examinations" TargetMode="External"/><Relationship Id="rId43" Type="http://schemas.openxmlformats.org/officeDocument/2006/relationships/hyperlink" Target="https://www.jcq.org.uk/exams-office/information-for-candidates-document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jcq.org.uk/exams-office/ice---instructions-for-conducting-examinations" TargetMode="External"/><Relationship Id="rId25" Type="http://schemas.openxmlformats.org/officeDocument/2006/relationships/hyperlink" Target="https://www.jcq.org.uk/exams-office/access-arrangements-and-special-consideration/regulations-and-guidance/" TargetMode="External"/><Relationship Id="rId33" Type="http://schemas.openxmlformats.org/officeDocument/2006/relationships/hyperlink" Target="http://www.jcq.org.uk/exams-office/access-arrangements-and-special-consideration/regulations-and-guidance" TargetMode="External"/><Relationship Id="rId38" Type="http://schemas.openxmlformats.org/officeDocument/2006/relationships/hyperlink" Target="http://www.jcq.org.uk/exams-office/non-examination-assessments" TargetMode="External"/><Relationship Id="rId46" Type="http://schemas.openxmlformats.org/officeDocument/2006/relationships/footer" Target="footer1.xml"/><Relationship Id="rId20" Type="http://schemas.openxmlformats.org/officeDocument/2006/relationships/hyperlink" Target="http://www.jcq.org.uk/exams-office/general-regulations" TargetMode="External"/><Relationship Id="rId41" Type="http://schemas.openxmlformats.org/officeDocument/2006/relationships/hyperlink" Target="http://www.jcq.org.uk/exams-office/cours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F667A7CE1E1B47A233CFF853A9B00B" ma:contentTypeVersion="6" ma:contentTypeDescription="Create a new document." ma:contentTypeScope="" ma:versionID="24f4b33c57b7b595714d1f8135f7b43e">
  <xsd:schema xmlns:xsd="http://www.w3.org/2001/XMLSchema" xmlns:xs="http://www.w3.org/2001/XMLSchema" xmlns:p="http://schemas.microsoft.com/office/2006/metadata/properties" xmlns:ns2="d4e11615-605e-4f10-b3de-c0dc5d80ac63" xmlns:ns3="84dc1b6d-0c41-4d02-8767-ff48c7be09ed" targetNamespace="http://schemas.microsoft.com/office/2006/metadata/properties" ma:root="true" ma:fieldsID="6f7178cd83ecde8405de88e28a4100b0" ns2:_="" ns3:_="">
    <xsd:import namespace="d4e11615-605e-4f10-b3de-c0dc5d80ac63"/>
    <xsd:import namespace="84dc1b6d-0c41-4d02-8767-ff48c7be09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11615-605e-4f10-b3de-c0dc5d80a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c1b6d-0c41-4d02-8767-ff48c7be09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B0B5B-5873-43C3-9AB9-DF920C5FFB8A}">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4b340f66-2b11-45e2-9c95-e0e2bea6d1c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8A6E81-0EE1-41D7-A093-DE67DF0C26C1}">
  <ds:schemaRefs>
    <ds:schemaRef ds:uri="http://schemas.microsoft.com/sharepoint/v3/contenttype/forms"/>
  </ds:schemaRefs>
</ds:datastoreItem>
</file>

<file path=customXml/itemProps3.xml><?xml version="1.0" encoding="utf-8"?>
<ds:datastoreItem xmlns:ds="http://schemas.openxmlformats.org/officeDocument/2006/customXml" ds:itemID="{A023223F-7FB6-4180-8B3F-53C6F8032BAF}">
  <ds:schemaRefs>
    <ds:schemaRef ds:uri="http://schemas.openxmlformats.org/officeDocument/2006/bibliography"/>
  </ds:schemaRefs>
</ds:datastoreItem>
</file>

<file path=customXml/itemProps4.xml><?xml version="1.0" encoding="utf-8"?>
<ds:datastoreItem xmlns:ds="http://schemas.openxmlformats.org/officeDocument/2006/customXml" ds:itemID="{2C3F150F-C6BA-4B66-A6CB-2D8907071899}"/>
</file>

<file path=docProps/app.xml><?xml version="1.0" encoding="utf-8"?>
<Properties xmlns="http://schemas.openxmlformats.org/officeDocument/2006/extended-properties" xmlns:vt="http://schemas.openxmlformats.org/officeDocument/2006/docPropsVTypes">
  <Template>Normal</Template>
  <TotalTime>218</TotalTime>
  <Pages>26</Pages>
  <Words>9162</Words>
  <Characters>52227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S.Bowhay</dc:creator>
  <cp:keywords/>
  <dc:description/>
  <cp:lastModifiedBy>J Elliott</cp:lastModifiedBy>
  <cp:revision>11</cp:revision>
  <cp:lastPrinted>2015-04-22T12:02:00Z</cp:lastPrinted>
  <dcterms:created xsi:type="dcterms:W3CDTF">2022-05-09T09:52:00Z</dcterms:created>
  <dcterms:modified xsi:type="dcterms:W3CDTF">2023-10-17T14:45:00Z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0x010100BFF667A7CE1E1B47A233CFF853A9B00B</vt:lpwstr>
  </property>
</Properties>
</file>